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9B" w:rsidRDefault="00B57B9B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160173"/>
            <wp:effectExtent l="19050" t="0" r="0" b="0"/>
            <wp:docPr id="1" name="Рисунок 1" descr="F:\!!!Мичкова Е.В. Программы ВД 2022-2023!!!\ВД 2023-2024!!!\ПРОГРАММЫ ВД на проверку  2023-2024\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Мичкова Е.В. Программы ВД 2022-2023!!!\ВД 2023-2024!!!\ПРОГРАММЫ ВД на проверку  2023-2024\3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9B" w:rsidRDefault="00B57B9B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9B" w:rsidRDefault="00B57B9B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9B" w:rsidRDefault="00B57B9B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634B7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Содержание</w:t>
      </w:r>
    </w:p>
    <w:p w:rsidR="00634B79" w:rsidRDefault="00634B79" w:rsidP="00634B7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Паспорт Программы..................................................................................................................3</w:t>
      </w:r>
    </w:p>
    <w:p w:rsidR="00634B79" w:rsidRDefault="00634B79" w:rsidP="00634B7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43EB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.............................................................................................................4</w:t>
      </w:r>
    </w:p>
    <w:p w:rsidR="00634B79" w:rsidRDefault="00634B79" w:rsidP="00634B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...................................................................................................6</w:t>
      </w:r>
    </w:p>
    <w:p w:rsidR="00634B79" w:rsidRPr="00CA2CD1" w:rsidRDefault="00634B79" w:rsidP="0063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CD1">
        <w:rPr>
          <w:rFonts w:ascii="Times New Roman" w:hAnsi="Times New Roman"/>
          <w:sz w:val="24"/>
          <w:szCs w:val="24"/>
        </w:rPr>
        <w:t>4.</w:t>
      </w:r>
      <w:r w:rsidRPr="00CA2CD1">
        <w:rPr>
          <w:rFonts w:ascii="Times New Roman" w:hAnsi="Times New Roman" w:cs="Times New Roman"/>
          <w:sz w:val="24"/>
          <w:szCs w:val="24"/>
        </w:rPr>
        <w:t xml:space="preserve"> Описание места курса в учебном плане</w:t>
      </w:r>
      <w:r w:rsidRPr="00CA2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</w:t>
      </w:r>
      <w:r w:rsidR="006634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</w:p>
    <w:p w:rsidR="00634B79" w:rsidRPr="00CA2CD1" w:rsidRDefault="00634B79" w:rsidP="0063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498E">
        <w:rPr>
          <w:rFonts w:ascii="Times New Roman" w:hAnsi="Times New Roman" w:cs="Times New Roman"/>
          <w:sz w:val="24"/>
          <w:szCs w:val="24"/>
        </w:rPr>
        <w:t xml:space="preserve">. </w:t>
      </w:r>
      <w:r w:rsidR="00D179BC">
        <w:rPr>
          <w:rFonts w:ascii="Times New Roman" w:hAnsi="Times New Roman" w:cs="Times New Roman"/>
          <w:sz w:val="24"/>
          <w:szCs w:val="24"/>
        </w:rPr>
        <w:t>Планируемые</w:t>
      </w:r>
      <w:r w:rsidRPr="00CA2CD1">
        <w:rPr>
          <w:rFonts w:ascii="Times New Roman" w:hAnsi="Times New Roman" w:cs="Times New Roman"/>
          <w:sz w:val="24"/>
          <w:szCs w:val="24"/>
        </w:rPr>
        <w:t xml:space="preserve"> результаты освоения курса.........................................................................</w:t>
      </w:r>
      <w:r w:rsidR="00D179BC">
        <w:rPr>
          <w:rFonts w:ascii="Times New Roman" w:hAnsi="Times New Roman" w:cs="Times New Roman"/>
          <w:sz w:val="24"/>
          <w:szCs w:val="24"/>
        </w:rPr>
        <w:t>.....</w:t>
      </w:r>
      <w:r w:rsidR="006634D7">
        <w:rPr>
          <w:rFonts w:ascii="Times New Roman" w:hAnsi="Times New Roman" w:cs="Times New Roman"/>
          <w:sz w:val="24"/>
          <w:szCs w:val="24"/>
        </w:rPr>
        <w:t>9</w:t>
      </w:r>
    </w:p>
    <w:p w:rsidR="00634B79" w:rsidRPr="00CA2CD1" w:rsidRDefault="00634B79" w:rsidP="00634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A2CD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курса внеурочной 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CA2CD1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..........1</w:t>
      </w:r>
      <w:r w:rsidR="006634D7">
        <w:rPr>
          <w:rFonts w:ascii="Times New Roman" w:hAnsi="Times New Roman"/>
          <w:sz w:val="24"/>
          <w:szCs w:val="24"/>
        </w:rPr>
        <w:t>1</w:t>
      </w:r>
    </w:p>
    <w:p w:rsidR="00634B79" w:rsidRPr="00CA2CD1" w:rsidRDefault="00634B79" w:rsidP="0063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2CD1">
        <w:rPr>
          <w:rFonts w:ascii="Times New Roman" w:hAnsi="Times New Roman" w:cs="Times New Roman"/>
          <w:sz w:val="24"/>
          <w:szCs w:val="24"/>
        </w:rPr>
        <w:t>. Тематическое планирование.....................................................................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..............................12</w:t>
      </w:r>
    </w:p>
    <w:p w:rsidR="00634B79" w:rsidRPr="007A498E" w:rsidRDefault="00634B79" w:rsidP="0063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498E"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.................................1</w:t>
      </w:r>
      <w:r w:rsidR="006634D7">
        <w:rPr>
          <w:rFonts w:ascii="Times New Roman" w:hAnsi="Times New Roman" w:cs="Times New Roman"/>
          <w:sz w:val="24"/>
          <w:szCs w:val="24"/>
        </w:rPr>
        <w:t>4</w:t>
      </w:r>
    </w:p>
    <w:p w:rsidR="00634B79" w:rsidRDefault="00634B79" w:rsidP="00634B79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программы.................................................................15</w:t>
      </w:r>
    </w:p>
    <w:p w:rsidR="00634B79" w:rsidRDefault="00634B79" w:rsidP="00634B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10.Календарно-тематический план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.............................................................................................1</w:t>
      </w:r>
      <w:r w:rsidR="006634D7">
        <w:rPr>
          <w:rFonts w:ascii="Times New Roman" w:hAnsi="Times New Roman"/>
          <w:sz w:val="24"/>
          <w:szCs w:val="24"/>
        </w:rPr>
        <w:t>6</w:t>
      </w:r>
    </w:p>
    <w:p w:rsidR="00634B79" w:rsidRDefault="00634B79" w:rsidP="0063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2D115D">
        <w:rPr>
          <w:rFonts w:ascii="Times New Roman" w:hAnsi="Times New Roman" w:cs="Times New Roman"/>
          <w:sz w:val="24"/>
          <w:szCs w:val="24"/>
        </w:rPr>
        <w:t>Списочный состав группы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................................................................................2</w:t>
      </w:r>
      <w:r w:rsidR="006634D7">
        <w:rPr>
          <w:rFonts w:ascii="Times New Roman" w:hAnsi="Times New Roman" w:cs="Times New Roman"/>
          <w:sz w:val="24"/>
          <w:szCs w:val="24"/>
        </w:rPr>
        <w:t>2</w:t>
      </w:r>
    </w:p>
    <w:p w:rsidR="00634B79" w:rsidRDefault="00634B79" w:rsidP="00634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79" w:rsidRDefault="00634B79" w:rsidP="00634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79" w:rsidRDefault="00634B79" w:rsidP="00634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09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p w:rsidR="00481042" w:rsidRPr="00306A09" w:rsidRDefault="00481042" w:rsidP="00634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042" w:rsidRDefault="00481042" w:rsidP="00481042">
      <w:pPr>
        <w:pStyle w:val="af1"/>
        <w:tabs>
          <w:tab w:val="left" w:pos="3810"/>
        </w:tabs>
      </w:pPr>
      <w:r>
        <w:tab/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7688"/>
      </w:tblGrid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Pr="00667DA9" w:rsidRDefault="00481042" w:rsidP="00B4464A">
            <w:pPr>
              <w:pStyle w:val="af2"/>
              <w:spacing w:after="283"/>
              <w:rPr>
                <w:color w:val="auto"/>
              </w:rPr>
            </w:pPr>
            <w:r w:rsidRPr="00667DA9">
              <w:rPr>
                <w:color w:val="auto"/>
              </w:rPr>
              <w:t>Наименование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Pr="00667DA9" w:rsidRDefault="00481042" w:rsidP="00B4464A">
            <w:pPr>
              <w:pStyle w:val="af2"/>
              <w:spacing w:after="283"/>
              <w:rPr>
                <w:color w:val="auto"/>
              </w:rPr>
            </w:pPr>
            <w:r w:rsidRPr="00667DA9">
              <w:rPr>
                <w:color w:val="auto"/>
              </w:rPr>
              <w:t xml:space="preserve"> Кружок «Народные игры»  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Направление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Спортивно-оздоровительное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Составитель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Мичкова Екатерина Владимировна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</w:tcPr>
          <w:p w:rsidR="00481042" w:rsidRDefault="00481042" w:rsidP="00B4464A">
            <w:pPr>
              <w:pStyle w:val="af2"/>
              <w:spacing w:after="283"/>
            </w:pPr>
            <w:r>
              <w:t>Название учреждения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Pr="008913C4" w:rsidRDefault="00481042" w:rsidP="00B44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</w:t>
            </w:r>
            <w:proofErr w:type="gramStart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Целевая группа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Default="00481042" w:rsidP="00481042">
            <w:pPr>
              <w:pStyle w:val="af2"/>
              <w:spacing w:after="283"/>
            </w:pPr>
            <w:r>
              <w:rPr>
                <w:color w:val="000000"/>
              </w:rPr>
              <w:t>Обучающиеся</w:t>
            </w:r>
            <w:r w:rsidRPr="009D2B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  <w:r>
              <w:t>«Б</w:t>
            </w:r>
            <w:r w:rsidRPr="00B21FE6">
              <w:t>» класс</w:t>
            </w:r>
            <w:r>
              <w:t>а, испытывающих затруднения в достижении планируемых результатов, связанных с двигательными действиями, основой игровой деятельности.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Цель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2262DC" w:rsidRDefault="002262DC" w:rsidP="002262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7CD">
              <w:rPr>
                <w:rFonts w:ascii="Times New Roman" w:hAnsi="Times New Roman"/>
                <w:sz w:val="24"/>
                <w:szCs w:val="24"/>
              </w:rPr>
              <w:t>формирование гармонически развитой, активной личности; содействие укреплению и сохранению здоровья младших школьников; создание эмоционально положительной основы для развития патриотических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042" w:rsidRPr="004421C1" w:rsidRDefault="00481042" w:rsidP="00B4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Задачи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2262DC" w:rsidRDefault="002262DC" w:rsidP="00226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предполагают:</w:t>
            </w:r>
          </w:p>
          <w:p w:rsidR="002262DC" w:rsidRPr="0084427C" w:rsidRDefault="002262DC" w:rsidP="002262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разнообразием народных игр и возможностью использовать их при организации досуга;</w:t>
            </w:r>
          </w:p>
          <w:p w:rsidR="002262DC" w:rsidRDefault="002262DC" w:rsidP="002262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расширение двигательного </w:t>
            </w:r>
            <w:r w:rsidRPr="00B8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</w:t>
            </w:r>
            <w:r w:rsidRPr="0084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8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за счёт овладения двигательными действиями игры и формирования основ индивидуального образа жизн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и;</w:t>
            </w:r>
          </w:p>
          <w:p w:rsidR="002262DC" w:rsidRPr="00906E1F" w:rsidRDefault="002262DC" w:rsidP="002262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6E1F"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активность младших школьников во внеурочное время.</w:t>
            </w:r>
          </w:p>
          <w:p w:rsidR="002262DC" w:rsidRPr="004451FD" w:rsidRDefault="002262DC" w:rsidP="00226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направлены на формирование разноплановой и гармонично развитой личности:</w:t>
            </w:r>
          </w:p>
          <w:p w:rsidR="002262DC" w:rsidRPr="00330DF5" w:rsidRDefault="002262DC" w:rsidP="00226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жедневных играх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самостоятельность, инициативность;</w:t>
            </w:r>
          </w:p>
          <w:p w:rsidR="002262DC" w:rsidRDefault="002262DC" w:rsidP="00226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самоорганизация, стремление к взаимопомощи; </w:t>
            </w:r>
          </w:p>
          <w:p w:rsidR="002262DC" w:rsidRPr="00E11DEE" w:rsidRDefault="002262DC" w:rsidP="00226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DE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интереса к многонациональной культуре нашей Родины, воспитание бережного отношения к народным традициям;</w:t>
            </w:r>
          </w:p>
          <w:p w:rsidR="002262DC" w:rsidRPr="00556410" w:rsidRDefault="002262DC" w:rsidP="00226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410">
              <w:rPr>
                <w:rFonts w:ascii="Times New Roman" w:hAnsi="Times New Roman" w:cs="Times New Roman"/>
                <w:sz w:val="24"/>
                <w:szCs w:val="24"/>
              </w:rPr>
              <w:t>содействие сплочению классных коллективов через игровые формы работы.</w:t>
            </w:r>
          </w:p>
          <w:p w:rsidR="002262DC" w:rsidRPr="00481C53" w:rsidRDefault="002262DC" w:rsidP="00226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77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доброжелательности, доверия и внимательности к людям, готовности к сотрудничеству и дружбе,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тем, кто в ней нуждается.</w:t>
            </w:r>
          </w:p>
          <w:p w:rsidR="00481042" w:rsidRPr="004421C1" w:rsidRDefault="00481042" w:rsidP="00B4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</w:p>
        </w:tc>
        <w:tc>
          <w:tcPr>
            <w:tcW w:w="7688" w:type="dxa"/>
            <w:shd w:val="clear" w:color="auto" w:fill="FFFFFF"/>
            <w:vAlign w:val="center"/>
          </w:tcPr>
          <w:p w:rsidR="002262DC" w:rsidRDefault="002262DC" w:rsidP="00226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Коррекционно-развивающие задачи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направлены </w:t>
            </w:r>
            <w:proofErr w:type="gramStart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262DC" w:rsidRDefault="002262DC" w:rsidP="002262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интереса и инициативы в игровой деятельности;</w:t>
            </w:r>
          </w:p>
          <w:p w:rsidR="002262DC" w:rsidRPr="003A452C" w:rsidRDefault="002262DC" w:rsidP="002262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запаса;</w:t>
            </w:r>
          </w:p>
          <w:p w:rsidR="002262DC" w:rsidRDefault="002262DC" w:rsidP="002262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недостатков двигательной сферы, 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зического и психического разви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детей с ОВЗ;</w:t>
            </w:r>
          </w:p>
          <w:p w:rsidR="002262DC" w:rsidRDefault="002262DC" w:rsidP="002262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качеств.</w:t>
            </w:r>
          </w:p>
          <w:p w:rsidR="002262DC" w:rsidRPr="004451FD" w:rsidRDefault="002262DC" w:rsidP="00226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Оздоровительные задачи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направлены </w:t>
            </w:r>
            <w:proofErr w:type="gramStart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262DC" w:rsidRDefault="002262DC" w:rsidP="00226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охрану жизни и укрепление здоровья воспитанников;</w:t>
            </w:r>
          </w:p>
          <w:p w:rsidR="002262DC" w:rsidRDefault="002262DC" w:rsidP="00226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гармоничное психосоматическое развитие;</w:t>
            </w:r>
          </w:p>
          <w:p w:rsidR="002262DC" w:rsidRDefault="002262DC" w:rsidP="00226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защитных функций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ма, повышение устойчивости к раз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личным заболеваниям, увеличение работоспособности;</w:t>
            </w:r>
          </w:p>
          <w:p w:rsidR="00481042" w:rsidRPr="002262DC" w:rsidRDefault="002262DC" w:rsidP="00226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физиологической активности органов и систем организма.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Сроки реализации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Default="00481042" w:rsidP="00B4464A">
            <w:pPr>
              <w:pStyle w:val="af2"/>
              <w:spacing w:after="283"/>
            </w:pPr>
            <w:r>
              <w:t>1 год</w:t>
            </w:r>
          </w:p>
        </w:tc>
      </w:tr>
      <w:tr w:rsidR="00481042" w:rsidTr="00B4464A">
        <w:trPr>
          <w:cantSplit/>
        </w:trPr>
        <w:tc>
          <w:tcPr>
            <w:tcW w:w="1956" w:type="dxa"/>
            <w:shd w:val="clear" w:color="auto" w:fill="FFFFFF"/>
          </w:tcPr>
          <w:p w:rsidR="00481042" w:rsidRDefault="00481042" w:rsidP="00B4464A">
            <w:pPr>
              <w:pStyle w:val="af2"/>
              <w:spacing w:after="283"/>
            </w:pPr>
            <w:r>
              <w:t>Режим и время занятий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481042" w:rsidRPr="00424732" w:rsidRDefault="002262DC" w:rsidP="00B4464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481042" w:rsidRPr="00DB7C51" w:rsidRDefault="00481042" w:rsidP="00B4464A">
            <w:pPr>
              <w:pStyle w:val="af2"/>
              <w:spacing w:after="283"/>
            </w:pPr>
            <w:r>
              <w:t>п</w:t>
            </w:r>
            <w:r w:rsidRPr="00634B79">
              <w:t>ятница 12.20-13.00</w:t>
            </w:r>
          </w:p>
        </w:tc>
      </w:tr>
    </w:tbl>
    <w:p w:rsidR="00634B79" w:rsidRDefault="00634B79" w:rsidP="002262DC">
      <w:pPr>
        <w:rPr>
          <w:rFonts w:ascii="Times New Roman" w:hAnsi="Times New Roman" w:cs="Times New Roman"/>
          <w:b/>
          <w:sz w:val="24"/>
          <w:szCs w:val="24"/>
        </w:rPr>
      </w:pPr>
    </w:p>
    <w:p w:rsidR="009C07D3" w:rsidRPr="00083868" w:rsidRDefault="006634D7" w:rsidP="009C0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07D3" w:rsidRPr="003023D2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A66104" w:rsidRPr="00EA38C0" w:rsidRDefault="00A66104" w:rsidP="00EA38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8C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r w:rsidR="00EA38C0" w:rsidRPr="00EA38C0">
        <w:rPr>
          <w:rFonts w:ascii="Times New Roman" w:hAnsi="Times New Roman" w:cs="Times New Roman"/>
          <w:sz w:val="24"/>
          <w:szCs w:val="24"/>
        </w:rPr>
        <w:t>«Движение есть жизнь!</w:t>
      </w:r>
      <w:r w:rsidRPr="00EA38C0">
        <w:rPr>
          <w:rFonts w:ascii="Times New Roman" w:hAnsi="Times New Roman" w:cs="Times New Roman"/>
          <w:sz w:val="24"/>
          <w:szCs w:val="24"/>
        </w:rPr>
        <w:t xml:space="preserve">»  </w:t>
      </w:r>
      <w:r w:rsidR="00EA38C0" w:rsidRPr="00EA38C0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EA38C0">
        <w:rPr>
          <w:rFonts w:ascii="Times New Roman" w:hAnsi="Times New Roman" w:cs="Times New Roman"/>
          <w:sz w:val="24"/>
          <w:szCs w:val="24"/>
        </w:rPr>
        <w:t xml:space="preserve">основе: </w:t>
      </w:r>
    </w:p>
    <w:p w:rsidR="0065369D" w:rsidRPr="004701C6" w:rsidRDefault="0065369D" w:rsidP="0065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701C6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 273-ФЗ «Об образовании в Российской Федерации».</w:t>
      </w:r>
    </w:p>
    <w:p w:rsidR="0065369D" w:rsidRDefault="0065369D" w:rsidP="006536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2.Приказа </w:t>
      </w:r>
      <w:r w:rsidRPr="004701C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6573E8">
        <w:rPr>
          <w:rFonts w:ascii="Times New Roman" w:eastAsia="Calibri" w:hAnsi="Times New Roman" w:cs="Times New Roman"/>
          <w:sz w:val="24"/>
          <w:szCs w:val="24"/>
        </w:rPr>
        <w:t>)»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69D" w:rsidRPr="004701C6" w:rsidRDefault="0065369D" w:rsidP="0065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701C6">
        <w:rPr>
          <w:rFonts w:ascii="Times New Roman" w:hAnsi="Times New Roman" w:cs="Times New Roman"/>
          <w:sz w:val="24"/>
          <w:szCs w:val="24"/>
        </w:rPr>
        <w:t xml:space="preserve">СП 2.4.3648-20 «Санитарно – </w:t>
      </w:r>
      <w:proofErr w:type="spellStart"/>
      <w:r w:rsidRPr="004701C6"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 w:rsidRPr="004701C6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(утверждено постановлением от 28 сентября 2020 года № 28)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69D" w:rsidRPr="004701C6" w:rsidRDefault="0065369D" w:rsidP="0065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701C6">
        <w:rPr>
          <w:rFonts w:ascii="Times New Roman" w:hAnsi="Times New Roman" w:cs="Times New Roman"/>
          <w:sz w:val="24"/>
          <w:szCs w:val="24"/>
        </w:rPr>
        <w:t>СП 1.2.3685-21 «Гигиенические нормативы и требования к обеспечению безопасности и (или) безвредности для ч</w:t>
      </w:r>
      <w:r>
        <w:rPr>
          <w:rFonts w:ascii="Times New Roman" w:hAnsi="Times New Roman" w:cs="Times New Roman"/>
          <w:sz w:val="24"/>
          <w:szCs w:val="24"/>
        </w:rPr>
        <w:t>еловека факторов среды обитания»</w:t>
      </w:r>
      <w:r w:rsidRPr="004701C6">
        <w:rPr>
          <w:rFonts w:ascii="Times New Roman" w:hAnsi="Times New Roman" w:cs="Times New Roman"/>
          <w:sz w:val="24"/>
          <w:szCs w:val="24"/>
        </w:rPr>
        <w:t xml:space="preserve"> (утверждено постановлением от 28 января 2021 года №2)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69D" w:rsidRPr="004701C6" w:rsidRDefault="0065369D" w:rsidP="0065369D">
      <w:pPr>
        <w:pStyle w:val="a3"/>
        <w:jc w:val="both"/>
        <w:rPr>
          <w:rStyle w:val="docuntyped-name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1C6">
        <w:rPr>
          <w:rFonts w:ascii="Times New Roman" w:hAnsi="Times New Roman" w:cs="Times New Roman"/>
          <w:sz w:val="24"/>
          <w:szCs w:val="24"/>
        </w:rPr>
        <w:t>5.</w:t>
      </w:r>
      <w:r>
        <w:rPr>
          <w:rStyle w:val="docuntyped-name"/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</w:t>
      </w:r>
      <w:r w:rsidRPr="004701C6">
        <w:rPr>
          <w:rStyle w:val="docuntyped-name"/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(утверждена Министерством просвещения РФ приказ от 24 ноября 2022 года № 1026)</w:t>
      </w:r>
      <w:r>
        <w:rPr>
          <w:rStyle w:val="docuntyped-name"/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369D" w:rsidRPr="00617C98" w:rsidRDefault="0065369D" w:rsidP="0065369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17C98">
        <w:rPr>
          <w:rStyle w:val="docuntyped-name"/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основной образовательной програм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мы </w:t>
      </w:r>
      <w:r w:rsidRPr="00617C98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7C98">
        <w:rPr>
          <w:rFonts w:ascii="Times New Roman" w:hAnsi="Times New Roman" w:cs="Times New Roman"/>
          <w:color w:val="000000" w:themeColor="text1"/>
          <w:sz w:val="24"/>
          <w:szCs w:val="24"/>
        </w:rPr>
        <w:t>КОУ «</w:t>
      </w:r>
      <w:proofErr w:type="spellStart"/>
      <w:r w:rsidRPr="00617C98">
        <w:rPr>
          <w:rFonts w:ascii="Times New Roman" w:hAnsi="Times New Roman" w:cs="Times New Roman"/>
          <w:color w:val="000000" w:themeColor="text1"/>
          <w:sz w:val="24"/>
          <w:szCs w:val="24"/>
        </w:rPr>
        <w:t>Мегионская</w:t>
      </w:r>
      <w:proofErr w:type="spellEnd"/>
      <w:r w:rsidRPr="00617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для обучающихся с ограниченными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озможностями здоровья (Вариант 2</w:t>
      </w:r>
      <w:r w:rsidRPr="00617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17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2023-2024 </w:t>
      </w:r>
      <w:proofErr w:type="spellStart"/>
      <w:r w:rsidRPr="00617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</w:t>
      </w:r>
      <w:proofErr w:type="spellEnd"/>
      <w:r w:rsidRPr="00617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год.</w:t>
      </w:r>
      <w:proofErr w:type="gramEnd"/>
    </w:p>
    <w:p w:rsidR="0065369D" w:rsidRPr="00CC7414" w:rsidRDefault="0065369D" w:rsidP="0065369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7414">
        <w:rPr>
          <w:rFonts w:ascii="Times New Roman" w:hAnsi="Times New Roman" w:cs="Times New Roman"/>
          <w:color w:val="000000" w:themeColor="text1"/>
          <w:sz w:val="24"/>
          <w:szCs w:val="24"/>
        </w:rPr>
        <w:t>7.Федеральной рабочей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по учебному предмету «Адаптивная ф</w:t>
      </w:r>
      <w:r w:rsidRPr="00CC7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изическая культура»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C7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комплектом рабочих программ по адаптивной физической культуре для обучающихся с умственной отсталостью (интеллектуальными нарушениями) (</w:t>
      </w:r>
      <w:r w:rsidRPr="00CC7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одобрен решением федерального учебно-методического объединения по общему образованию (протокол от 29 сентября 2022 г. № 7/22).</w:t>
      </w:r>
      <w:proofErr w:type="gramEnd"/>
    </w:p>
    <w:p w:rsidR="0065369D" w:rsidRPr="006573E8" w:rsidRDefault="0065369D" w:rsidP="006536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3E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573E8">
        <w:rPr>
          <w:rFonts w:ascii="Times New Roman" w:eastAsia="Calibri" w:hAnsi="Times New Roman" w:cs="Times New Roman"/>
          <w:sz w:val="24"/>
          <w:szCs w:val="24"/>
        </w:rPr>
        <w:t xml:space="preserve"> 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2023</w:t>
      </w:r>
      <w:r w:rsidRPr="006573E8">
        <w:rPr>
          <w:rFonts w:ascii="Times New Roman" w:eastAsia="Calibri" w:hAnsi="Times New Roman" w:cs="Times New Roman"/>
          <w:bCs/>
          <w:sz w:val="24"/>
          <w:szCs w:val="24"/>
        </w:rPr>
        <w:t xml:space="preserve">-2024 </w:t>
      </w:r>
      <w:proofErr w:type="spellStart"/>
      <w:r w:rsidRPr="006573E8">
        <w:rPr>
          <w:rFonts w:ascii="Times New Roman" w:eastAsia="Calibri" w:hAnsi="Times New Roman" w:cs="Times New Roman"/>
          <w:bCs/>
          <w:sz w:val="24"/>
          <w:szCs w:val="24"/>
        </w:rPr>
        <w:t>уч</w:t>
      </w:r>
      <w:proofErr w:type="gramStart"/>
      <w:r w:rsidRPr="006573E8">
        <w:rPr>
          <w:rFonts w:ascii="Times New Roman" w:eastAsia="Calibri" w:hAnsi="Times New Roman" w:cs="Times New Roman"/>
          <w:bCs/>
          <w:sz w:val="24"/>
          <w:szCs w:val="24"/>
        </w:rPr>
        <w:t>.г</w:t>
      </w:r>
      <w:proofErr w:type="gramEnd"/>
      <w:r w:rsidRPr="006573E8">
        <w:rPr>
          <w:rFonts w:ascii="Times New Roman" w:eastAsia="Calibri" w:hAnsi="Times New Roman" w:cs="Times New Roman"/>
          <w:bCs/>
          <w:sz w:val="24"/>
          <w:szCs w:val="24"/>
        </w:rPr>
        <w:t>од</w:t>
      </w:r>
      <w:proofErr w:type="spellEnd"/>
      <w:r w:rsidRPr="006573E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02886" w:rsidRDefault="00502886" w:rsidP="0050288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D7086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4D7086">
        <w:rPr>
          <w:rFonts w:ascii="Times New Roman" w:hAnsi="Times New Roman"/>
          <w:sz w:val="24"/>
          <w:szCs w:val="24"/>
        </w:rPr>
        <w:t xml:space="preserve"> формирование представлений обучающихся о здоровом образе жизни, развитие физической активности и двигательных навыков</w:t>
      </w:r>
      <w:r>
        <w:rPr>
          <w:rFonts w:ascii="Times New Roman" w:hAnsi="Times New Roman"/>
          <w:sz w:val="24"/>
          <w:szCs w:val="24"/>
        </w:rPr>
        <w:t>.</w:t>
      </w:r>
    </w:p>
    <w:p w:rsidR="00502886" w:rsidRPr="002674C4" w:rsidRDefault="00502886" w:rsidP="003F4A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4C4">
        <w:rPr>
          <w:rFonts w:ascii="Times New Roman" w:hAnsi="Times New Roman" w:cs="Times New Roman"/>
          <w:sz w:val="24"/>
          <w:szCs w:val="24"/>
        </w:rPr>
        <w:t xml:space="preserve">Программа воспитания является компонентом АООП образования </w:t>
      </w:r>
      <w:proofErr w:type="gramStart"/>
      <w:r w:rsidRPr="00267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74C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КОУ «</w:t>
      </w:r>
      <w:proofErr w:type="spellStart"/>
      <w:r w:rsidRPr="002674C4"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 w:rsidRPr="002674C4">
        <w:rPr>
          <w:rFonts w:ascii="Times New Roman" w:hAnsi="Times New Roman" w:cs="Times New Roman"/>
          <w:sz w:val="24"/>
          <w:szCs w:val="24"/>
        </w:rPr>
        <w:t xml:space="preserve"> школа для обучающихся с ОВЗ.»</w:t>
      </w:r>
    </w:p>
    <w:p w:rsidR="00502886" w:rsidRPr="002674C4" w:rsidRDefault="00502886" w:rsidP="005028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74C4">
        <w:rPr>
          <w:rFonts w:ascii="Times New Roman" w:hAnsi="Times New Roman" w:cs="Times New Roman"/>
          <w:sz w:val="24"/>
          <w:szCs w:val="24"/>
        </w:rPr>
        <w:t>рограмма в соответствии с ФГОС общего образования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</w:t>
      </w:r>
      <w:r>
        <w:rPr>
          <w:rFonts w:ascii="Times New Roman" w:hAnsi="Times New Roman" w:cs="Times New Roman"/>
          <w:sz w:val="24"/>
          <w:szCs w:val="24"/>
        </w:rPr>
        <w:t>м духовным ценностям, правилам и</w:t>
      </w:r>
      <w:r w:rsidRPr="002674C4">
        <w:rPr>
          <w:rFonts w:ascii="Times New Roman" w:hAnsi="Times New Roman" w:cs="Times New Roman"/>
          <w:sz w:val="24"/>
          <w:szCs w:val="24"/>
        </w:rPr>
        <w:t xml:space="preserve"> нормам поведения в российском обществе. Данная программа призвана обеспечить достижение учащимися основ российской идентичности; готовность обучающихся к само</w:t>
      </w:r>
      <w:r>
        <w:rPr>
          <w:rFonts w:ascii="Times New Roman" w:hAnsi="Times New Roman" w:cs="Times New Roman"/>
          <w:sz w:val="24"/>
          <w:szCs w:val="24"/>
        </w:rPr>
        <w:t>развитию; мотивацию к познанию и</w:t>
      </w:r>
      <w:r w:rsidRPr="002674C4">
        <w:rPr>
          <w:rFonts w:ascii="Times New Roman" w:hAnsi="Times New Roman" w:cs="Times New Roman"/>
          <w:sz w:val="24"/>
          <w:szCs w:val="24"/>
        </w:rPr>
        <w:t xml:space="preserve"> обучению; ценностные установки и социально – значимые качества личности; активное участие в социально-значимой деятельности.</w:t>
      </w:r>
    </w:p>
    <w:p w:rsidR="00D7446A" w:rsidRDefault="00502886" w:rsidP="00C91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Pr="00C91309">
        <w:rPr>
          <w:rFonts w:ascii="Times New Roman" w:hAnsi="Times New Roman" w:cs="Times New Roman"/>
          <w:sz w:val="24"/>
          <w:szCs w:val="24"/>
        </w:rPr>
        <w:t>По результатам наблюдения обучающиеся проявляют интерес к занятиям физической культурой и спортом, особенно привлека</w:t>
      </w:r>
      <w:r w:rsidR="00E10927" w:rsidRPr="00C91309">
        <w:rPr>
          <w:rFonts w:ascii="Times New Roman" w:hAnsi="Times New Roman" w:cs="Times New Roman"/>
          <w:sz w:val="24"/>
          <w:szCs w:val="24"/>
        </w:rPr>
        <w:t>ют подвижные игры и игровые упражнения</w:t>
      </w:r>
      <w:r w:rsidR="003A0D5B" w:rsidRPr="00C91309">
        <w:rPr>
          <w:rFonts w:ascii="Times New Roman" w:hAnsi="Times New Roman" w:cs="Times New Roman"/>
          <w:sz w:val="24"/>
          <w:szCs w:val="24"/>
        </w:rPr>
        <w:t>.</w:t>
      </w:r>
      <w:r w:rsidRPr="00C91309">
        <w:rPr>
          <w:rFonts w:ascii="Times New Roman" w:hAnsi="Times New Roman" w:cs="Times New Roman"/>
          <w:sz w:val="24"/>
          <w:szCs w:val="24"/>
        </w:rPr>
        <w:t xml:space="preserve"> </w:t>
      </w:r>
      <w:r w:rsidR="003A0D5B" w:rsidRPr="00C91309">
        <w:rPr>
          <w:rFonts w:ascii="Times New Roman" w:hAnsi="Times New Roman" w:cs="Times New Roman"/>
          <w:sz w:val="24"/>
          <w:szCs w:val="24"/>
        </w:rPr>
        <w:t>Учитывая особенности психомоторного недоразвития, физической и психической ретардации, трудносте</w:t>
      </w:r>
      <w:r w:rsidR="00D7446A">
        <w:rPr>
          <w:rFonts w:ascii="Times New Roman" w:hAnsi="Times New Roman" w:cs="Times New Roman"/>
          <w:sz w:val="24"/>
          <w:szCs w:val="24"/>
        </w:rPr>
        <w:t>й восприятия учебного материала</w:t>
      </w:r>
      <w:r w:rsidR="00DF6B9A">
        <w:rPr>
          <w:rFonts w:ascii="Times New Roman" w:hAnsi="Times New Roman" w:cs="Times New Roman"/>
          <w:sz w:val="24"/>
          <w:szCs w:val="24"/>
        </w:rPr>
        <w:t xml:space="preserve"> ц</w:t>
      </w:r>
      <w:r w:rsidR="00D7446A" w:rsidRPr="00D7446A">
        <w:rPr>
          <w:rFonts w:ascii="Times New Roman" w:hAnsi="Times New Roman" w:cs="Times New Roman"/>
          <w:sz w:val="24"/>
          <w:szCs w:val="24"/>
        </w:rPr>
        <w:t>елесообразный подбор физических упражнений</w:t>
      </w:r>
      <w:r w:rsidR="00865C14">
        <w:rPr>
          <w:rFonts w:ascii="Times New Roman" w:hAnsi="Times New Roman" w:cs="Times New Roman"/>
          <w:sz w:val="24"/>
          <w:szCs w:val="24"/>
        </w:rPr>
        <w:t>, игр</w:t>
      </w:r>
      <w:r w:rsidR="00D7446A" w:rsidRPr="00D7446A">
        <w:rPr>
          <w:rFonts w:ascii="Times New Roman" w:hAnsi="Times New Roman" w:cs="Times New Roman"/>
          <w:sz w:val="24"/>
          <w:szCs w:val="24"/>
        </w:rPr>
        <w:t xml:space="preserve"> позволяет избирательно решать, как общие, так и специфические задачи. Такие естественные виды упражнений как ходьба, бег, прыжки, метания, упражнения с мячом и др. обладают огромными возможностями для коррекции и развития координационных способностей, равновесия, ориентировки в пространстве, физической подготовленности, профилактики вторичных нарушений, коррекции сенсорных и психических нарушений.</w:t>
      </w:r>
    </w:p>
    <w:p w:rsidR="00213580" w:rsidRDefault="00213580" w:rsidP="002135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стороны субъектов общественного заказа (законные представители).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Диагностическое исследование включало: опрос «Мои интересы» (обучающиеся 2-4 классов), анкета «Интересы моего ребенка» (законные представители обучающихся 1-11 классов),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02.06.2023г., Приложение 1).</w:t>
      </w:r>
    </w:p>
    <w:p w:rsidR="00E91276" w:rsidRDefault="00E91276" w:rsidP="00E9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276">
        <w:rPr>
          <w:rFonts w:ascii="Times New Roman" w:hAnsi="Times New Roman" w:cs="Times New Roman"/>
          <w:sz w:val="24"/>
          <w:szCs w:val="24"/>
        </w:rPr>
        <w:t xml:space="preserve">Планируется посещение всех занятий в сопровождении </w:t>
      </w:r>
      <w:proofErr w:type="spellStart"/>
      <w:r w:rsidRPr="00E91276">
        <w:rPr>
          <w:rFonts w:ascii="Times New Roman" w:hAnsi="Times New Roman" w:cs="Times New Roman"/>
          <w:sz w:val="24"/>
          <w:szCs w:val="24"/>
        </w:rPr>
        <w:t>тьютор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912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1276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E91276">
        <w:rPr>
          <w:rFonts w:ascii="Times New Roman" w:hAnsi="Times New Roman" w:cs="Times New Roman"/>
          <w:sz w:val="24"/>
          <w:szCs w:val="24"/>
        </w:rPr>
        <w:t xml:space="preserve"> закреплен за обучающимися </w:t>
      </w:r>
      <w:r>
        <w:rPr>
          <w:rFonts w:ascii="Times New Roman" w:hAnsi="Times New Roman" w:cs="Times New Roman"/>
          <w:sz w:val="24"/>
          <w:szCs w:val="24"/>
        </w:rPr>
        <w:t>3б</w:t>
      </w:r>
      <w:r w:rsidRPr="00E9127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1276">
        <w:rPr>
          <w:rFonts w:ascii="Times New Roman" w:hAnsi="Times New Roman" w:cs="Times New Roman"/>
          <w:sz w:val="24"/>
          <w:szCs w:val="24"/>
        </w:rPr>
        <w:t>.</w:t>
      </w:r>
    </w:p>
    <w:p w:rsidR="00896F81" w:rsidRPr="00896F81" w:rsidRDefault="00896F81" w:rsidP="00896F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96F81">
        <w:rPr>
          <w:rStyle w:val="a7"/>
          <w:rFonts w:ascii="Times New Roman" w:hAnsi="Times New Roman" w:cs="Times New Roman"/>
          <w:sz w:val="24"/>
          <w:szCs w:val="24"/>
        </w:rPr>
        <w:t>Обоснование необходимости программы.</w:t>
      </w:r>
      <w:r w:rsidR="00BF1F9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3795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2F7CFA" w:rsidRPr="002F7CFA" w:rsidRDefault="002F7CFA" w:rsidP="002F7CF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F7CFA">
        <w:rPr>
          <w:rFonts w:ascii="Times New Roman" w:hAnsi="Times New Roman"/>
          <w:sz w:val="24"/>
          <w:szCs w:val="24"/>
        </w:rPr>
        <w:t>Актуальность программы в том, что подвижные</w:t>
      </w:r>
      <w:r w:rsidR="00420EC1" w:rsidRPr="00420EC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E0AAC">
        <w:rPr>
          <w:rFonts w:ascii="Times New Roman" w:eastAsia="Calibri" w:hAnsi="Times New Roman"/>
          <w:bCs/>
          <w:sz w:val="24"/>
          <w:szCs w:val="24"/>
        </w:rPr>
        <w:t xml:space="preserve">и </w:t>
      </w:r>
      <w:r w:rsidR="00420EC1">
        <w:rPr>
          <w:rFonts w:ascii="Times New Roman" w:eastAsia="Calibri" w:hAnsi="Times New Roman"/>
          <w:bCs/>
          <w:sz w:val="24"/>
          <w:szCs w:val="24"/>
        </w:rPr>
        <w:t>к</w:t>
      </w:r>
      <w:r w:rsidR="00420EC1" w:rsidRPr="00C8175F">
        <w:rPr>
          <w:rFonts w:ascii="Times New Roman" w:eastAsia="Calibri" w:hAnsi="Times New Roman"/>
          <w:bCs/>
          <w:sz w:val="24"/>
          <w:szCs w:val="24"/>
        </w:rPr>
        <w:t>оррекционные игры</w:t>
      </w:r>
      <w:r w:rsidRPr="002F7CFA">
        <w:rPr>
          <w:rFonts w:ascii="Times New Roman" w:hAnsi="Times New Roman"/>
          <w:sz w:val="24"/>
          <w:szCs w:val="24"/>
        </w:rPr>
        <w:t xml:space="preserve"> являются важнейшим средством развития физической активности младших школьников</w:t>
      </w:r>
      <w:r w:rsidR="00C04CED">
        <w:rPr>
          <w:rFonts w:ascii="Times New Roman" w:hAnsi="Times New Roman"/>
          <w:sz w:val="24"/>
          <w:szCs w:val="24"/>
        </w:rPr>
        <w:t xml:space="preserve"> </w:t>
      </w:r>
      <w:r w:rsidR="00C04CED" w:rsidRPr="00EC2DCD">
        <w:rPr>
          <w:rFonts w:ascii="Times New Roman" w:hAnsi="Times New Roman"/>
          <w:color w:val="000000"/>
          <w:sz w:val="24"/>
          <w:szCs w:val="24"/>
        </w:rPr>
        <w:t xml:space="preserve">с умеренной умственной отсталостью, расстройствами </w:t>
      </w:r>
      <w:proofErr w:type="spellStart"/>
      <w:r w:rsidR="00C04CED" w:rsidRPr="00EC2DCD">
        <w:rPr>
          <w:rFonts w:ascii="Times New Roman" w:hAnsi="Times New Roman"/>
          <w:color w:val="000000"/>
          <w:sz w:val="24"/>
          <w:szCs w:val="24"/>
        </w:rPr>
        <w:t>аутистического</w:t>
      </w:r>
      <w:proofErr w:type="spellEnd"/>
      <w:r w:rsidR="00C04CED" w:rsidRPr="00EC2DCD">
        <w:rPr>
          <w:rFonts w:ascii="Times New Roman" w:hAnsi="Times New Roman"/>
          <w:color w:val="000000"/>
          <w:sz w:val="24"/>
          <w:szCs w:val="24"/>
        </w:rPr>
        <w:t xml:space="preserve"> спектра</w:t>
      </w:r>
      <w:r w:rsidRPr="002F7CFA">
        <w:rPr>
          <w:rFonts w:ascii="Times New Roman" w:hAnsi="Times New Roman"/>
          <w:sz w:val="24"/>
          <w:szCs w:val="24"/>
        </w:rPr>
        <w:t xml:space="preserve">, одним из самых любимых и полезных занятий детей данного возраста. </w:t>
      </w:r>
    </w:p>
    <w:p w:rsidR="00EC2DCD" w:rsidRDefault="00EC2DCD" w:rsidP="00EC2DCD">
      <w:pPr>
        <w:pStyle w:val="1"/>
        <w:jc w:val="both"/>
      </w:pPr>
      <w:r w:rsidRPr="003F2E8E">
        <w:rPr>
          <w:rFonts w:ascii="Times New Roman" w:hAnsi="Times New Roman"/>
          <w:sz w:val="24"/>
          <w:szCs w:val="24"/>
        </w:rPr>
        <w:t xml:space="preserve">Каждая национальная, этническая и культурная группа обладает настоящим сокровищем – народными (традиционными) детскими играми, сохраняющими и в настоящее время большую культурную и образовательную ценность. Народные игры можно рассматривать как часть духовного потенциала народа, формировавшегося на протяжении длительного периода. Игра в начальной школе являются незаменимым средством </w:t>
      </w:r>
      <w:proofErr w:type="gramStart"/>
      <w:r w:rsidRPr="003F2E8E">
        <w:rPr>
          <w:rFonts w:ascii="Times New Roman" w:hAnsi="Times New Roman"/>
          <w:sz w:val="24"/>
          <w:szCs w:val="24"/>
        </w:rPr>
        <w:t>решения комплекса взаимосвязанных задач воспитания личности младшего</w:t>
      </w:r>
      <w:proofErr w:type="gramEnd"/>
      <w:r w:rsidRPr="003F2E8E">
        <w:rPr>
          <w:rFonts w:ascii="Times New Roman" w:hAnsi="Times New Roman"/>
          <w:sz w:val="24"/>
          <w:szCs w:val="24"/>
        </w:rPr>
        <w:t xml:space="preserve"> школьника, развития его разнообразных двигательных способностей и совершенствования умений, на развитие творчества, воображения, внимания, воспитания инициативности, самостоятельности действий, выработку умения выполнять правила общественного порядка.</w:t>
      </w:r>
      <w:r w:rsidRPr="00A778BE">
        <w:rPr>
          <w:rFonts w:ascii="Times New Roman" w:hAnsi="Times New Roman"/>
          <w:sz w:val="24"/>
          <w:szCs w:val="24"/>
        </w:rPr>
        <w:t xml:space="preserve"> </w:t>
      </w:r>
      <w:r w:rsidRPr="003F2E8E">
        <w:rPr>
          <w:rFonts w:ascii="Times New Roman" w:hAnsi="Times New Roman"/>
          <w:sz w:val="24"/>
          <w:szCs w:val="24"/>
        </w:rPr>
        <w:t xml:space="preserve">У детей </w:t>
      </w:r>
      <w:r w:rsidRPr="003F2E8E">
        <w:rPr>
          <w:rFonts w:ascii="Times New Roman" w:hAnsi="Times New Roman"/>
          <w:sz w:val="24"/>
          <w:szCs w:val="24"/>
        </w:rPr>
        <w:lastRenderedPageBreak/>
        <w:t>формируется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  <w:r w:rsidRPr="00DD66F2">
        <w:t xml:space="preserve"> </w:t>
      </w:r>
    </w:p>
    <w:p w:rsidR="00EC2DCD" w:rsidRPr="00DD66F2" w:rsidRDefault="00EC2DCD" w:rsidP="00EC2D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DD66F2">
        <w:rPr>
          <w:rFonts w:ascii="Times New Roman" w:hAnsi="Times New Roman"/>
          <w:sz w:val="24"/>
          <w:szCs w:val="24"/>
        </w:rPr>
        <w:t>Народные подвижные игры, имеющие многовековую историю, всегда были очень важны при воспитании, так как способствовали максимальному развитию у детей разнообразных двигательных навыков и умений, сноровки, необходимых во всех видах деятельности.</w:t>
      </w:r>
    </w:p>
    <w:p w:rsidR="00EC2DCD" w:rsidRPr="00DD66F2" w:rsidRDefault="00EC2DCD" w:rsidP="00EC2D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6F2">
        <w:rPr>
          <w:rFonts w:ascii="Times New Roman" w:hAnsi="Times New Roman"/>
          <w:sz w:val="24"/>
          <w:szCs w:val="24"/>
        </w:rPr>
        <w:t>Правильно организованный игровой двигательный режим укрепляет здоровье, дает возможность добиться значительного улучшения показателей психофизической подготовленности учащихся, и, что особенно важно, благодаря ему физические способности детей развиваются гармонично.</w:t>
      </w:r>
      <w:proofErr w:type="gramEnd"/>
    </w:p>
    <w:p w:rsidR="00EC2DCD" w:rsidRDefault="00EC2DCD" w:rsidP="00EC2D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DD66F2">
        <w:rPr>
          <w:rFonts w:ascii="Times New Roman" w:hAnsi="Times New Roman"/>
          <w:sz w:val="24"/>
          <w:szCs w:val="24"/>
        </w:rPr>
        <w:t>Подвижные игры, включающие выполнение каких-либо физических упражнений (бег, удары, прыжки) в ответ на следующие друг за другом сигналы, могут эффективно использоваться для развития реактивности, резкости (способности быстро напрягать мышцы), быстроты (способности ускорять быстрое суставное движение).</w:t>
      </w:r>
      <w:r w:rsidRPr="00DD66F2">
        <w:rPr>
          <w:rStyle w:val="apple-converted-space"/>
          <w:rFonts w:ascii="Times New Roman" w:hAnsi="Times New Roman"/>
          <w:color w:val="181818"/>
          <w:sz w:val="24"/>
          <w:szCs w:val="24"/>
        </w:rPr>
        <w:t> </w:t>
      </w:r>
    </w:p>
    <w:p w:rsidR="009C07D3" w:rsidRPr="00F3703A" w:rsidRDefault="00EC2DCD" w:rsidP="00EC2D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720B5B">
        <w:rPr>
          <w:rFonts w:ascii="Times New Roman" w:hAnsi="Times New Roman"/>
          <w:sz w:val="24"/>
          <w:szCs w:val="24"/>
        </w:rPr>
        <w:t xml:space="preserve">Актуально обучение </w:t>
      </w:r>
      <w:r>
        <w:rPr>
          <w:rFonts w:ascii="Times New Roman" w:hAnsi="Times New Roman"/>
          <w:sz w:val="24"/>
          <w:szCs w:val="24"/>
        </w:rPr>
        <w:t xml:space="preserve">по данной программе будет для детей с умеренной умственной отсталостью, так как именно для них </w:t>
      </w:r>
      <w:r w:rsidRPr="00720B5B">
        <w:rPr>
          <w:rFonts w:ascii="Times New Roman" w:hAnsi="Times New Roman"/>
          <w:sz w:val="24"/>
          <w:szCs w:val="24"/>
        </w:rPr>
        <w:t xml:space="preserve">закладываются основы игровой деятельности, направленные на </w:t>
      </w:r>
      <w:proofErr w:type="gramStart"/>
      <w:r w:rsidRPr="00720B5B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720B5B">
        <w:rPr>
          <w:rFonts w:ascii="Times New Roman" w:hAnsi="Times New Roman"/>
          <w:sz w:val="24"/>
          <w:szCs w:val="24"/>
        </w:rPr>
        <w:t xml:space="preserve"> прежде всего естественных движений (ходьба, бег, прыжки, метание),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командой, соперником), необходимые при дальнейшем овладении спортивными играми. Многообразие двигательных действий, входящих в состав 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способностей).</w:t>
      </w:r>
      <w:r w:rsidRPr="007E6F1F">
        <w:rPr>
          <w:rFonts w:ascii="Times New Roman" w:hAnsi="Times New Roman"/>
          <w:sz w:val="24"/>
          <w:szCs w:val="24"/>
        </w:rPr>
        <w:t xml:space="preserve"> </w:t>
      </w:r>
      <w:r w:rsidR="00DB4B96" w:rsidRPr="003F2E8E">
        <w:rPr>
          <w:rFonts w:ascii="Times New Roman" w:hAnsi="Times New Roman"/>
          <w:sz w:val="24"/>
          <w:szCs w:val="24"/>
        </w:rPr>
        <w:t>Таким об</w:t>
      </w:r>
      <w:r w:rsidR="00E76C83">
        <w:rPr>
          <w:rFonts w:ascii="Times New Roman" w:hAnsi="Times New Roman"/>
          <w:sz w:val="24"/>
          <w:szCs w:val="24"/>
        </w:rPr>
        <w:t xml:space="preserve">разом, курс </w:t>
      </w:r>
      <w:r w:rsidR="0065369D" w:rsidRPr="00EA38C0">
        <w:rPr>
          <w:rFonts w:ascii="Times New Roman" w:hAnsi="Times New Roman"/>
          <w:sz w:val="24"/>
          <w:szCs w:val="24"/>
        </w:rPr>
        <w:t>«Движение есть жизнь!</w:t>
      </w:r>
      <w:r w:rsidR="0065369D">
        <w:rPr>
          <w:rFonts w:ascii="Times New Roman" w:hAnsi="Times New Roman"/>
          <w:sz w:val="24"/>
          <w:szCs w:val="24"/>
        </w:rPr>
        <w:t xml:space="preserve">» </w:t>
      </w:r>
      <w:r w:rsidR="00DB4B96" w:rsidRPr="003F2E8E">
        <w:rPr>
          <w:rFonts w:ascii="Times New Roman" w:hAnsi="Times New Roman"/>
          <w:sz w:val="24"/>
          <w:szCs w:val="24"/>
        </w:rPr>
        <w:t xml:space="preserve"> реализует </w:t>
      </w:r>
      <w:r w:rsidR="003B0323">
        <w:rPr>
          <w:rFonts w:ascii="Times New Roman" w:hAnsi="Times New Roman"/>
          <w:sz w:val="24"/>
          <w:szCs w:val="24"/>
        </w:rPr>
        <w:t>спортивно</w:t>
      </w:r>
      <w:r w:rsidR="003B0323" w:rsidRPr="003B0323">
        <w:rPr>
          <w:rFonts w:ascii="Times New Roman" w:hAnsi="Times New Roman"/>
          <w:b/>
          <w:sz w:val="24"/>
          <w:szCs w:val="24"/>
        </w:rPr>
        <w:t>-</w:t>
      </w:r>
      <w:r w:rsidR="003B0323">
        <w:rPr>
          <w:rFonts w:ascii="Times New Roman" w:hAnsi="Times New Roman"/>
          <w:sz w:val="24"/>
          <w:szCs w:val="24"/>
        </w:rPr>
        <w:t xml:space="preserve">оздоровительное </w:t>
      </w:r>
      <w:r w:rsidR="003E15BF">
        <w:rPr>
          <w:rFonts w:ascii="Times New Roman" w:hAnsi="Times New Roman"/>
          <w:sz w:val="24"/>
          <w:szCs w:val="24"/>
        </w:rPr>
        <w:t>направление</w:t>
      </w:r>
      <w:r w:rsidR="00DB4B96" w:rsidRPr="003F2E8E">
        <w:rPr>
          <w:rFonts w:ascii="Times New Roman" w:hAnsi="Times New Roman"/>
          <w:sz w:val="24"/>
          <w:szCs w:val="24"/>
        </w:rPr>
        <w:t xml:space="preserve"> во внеурочной деятельности </w:t>
      </w:r>
      <w:r w:rsidR="007A02F1">
        <w:rPr>
          <w:rFonts w:ascii="Times New Roman" w:hAnsi="Times New Roman"/>
          <w:sz w:val="24"/>
          <w:szCs w:val="24"/>
        </w:rPr>
        <w:t xml:space="preserve">в </w:t>
      </w:r>
      <w:r w:rsidR="0065369D">
        <w:rPr>
          <w:rFonts w:ascii="Times New Roman" w:hAnsi="Times New Roman"/>
          <w:sz w:val="24"/>
          <w:szCs w:val="24"/>
        </w:rPr>
        <w:t>3б</w:t>
      </w:r>
      <w:r w:rsidR="007A02F1">
        <w:rPr>
          <w:rFonts w:ascii="Times New Roman" w:hAnsi="Times New Roman"/>
          <w:sz w:val="24"/>
          <w:szCs w:val="24"/>
        </w:rPr>
        <w:t xml:space="preserve"> классе</w:t>
      </w:r>
      <w:r w:rsidR="003E15BF">
        <w:rPr>
          <w:rFonts w:ascii="Times New Roman" w:hAnsi="Times New Roman"/>
          <w:sz w:val="24"/>
          <w:szCs w:val="24"/>
        </w:rPr>
        <w:t>.</w:t>
      </w:r>
      <w:r w:rsidR="00DB4B96" w:rsidRPr="003F2E8E">
        <w:rPr>
          <w:rFonts w:ascii="Times New Roman" w:hAnsi="Times New Roman"/>
          <w:sz w:val="24"/>
          <w:szCs w:val="24"/>
        </w:rPr>
        <w:t xml:space="preserve"> </w:t>
      </w:r>
    </w:p>
    <w:p w:rsidR="006634D7" w:rsidRDefault="006634D7" w:rsidP="009C0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7D3" w:rsidRDefault="006634D7" w:rsidP="009C0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C07D3" w:rsidRPr="003023D2">
        <w:rPr>
          <w:rFonts w:ascii="Times New Roman" w:hAnsi="Times New Roman" w:cs="Times New Roman"/>
          <w:b/>
          <w:sz w:val="24"/>
          <w:szCs w:val="24"/>
        </w:rPr>
        <w:t>.Общая характеристика курса</w:t>
      </w:r>
    </w:p>
    <w:p w:rsidR="006634D7" w:rsidRPr="009C07D3" w:rsidRDefault="006634D7" w:rsidP="009C0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DCD" w:rsidRDefault="00EC2DCD" w:rsidP="00EC2DC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419FA">
        <w:rPr>
          <w:rFonts w:ascii="Times New Roman" w:hAnsi="Times New Roman"/>
          <w:b/>
          <w:sz w:val="24"/>
          <w:szCs w:val="24"/>
        </w:rPr>
        <w:t>Цел</w:t>
      </w:r>
      <w:r w:rsidRPr="004451FD">
        <w:rPr>
          <w:rFonts w:ascii="Times New Roman" w:hAnsi="Times New Roman"/>
          <w:b/>
          <w:sz w:val="24"/>
          <w:szCs w:val="24"/>
        </w:rPr>
        <w:t>ь программы</w:t>
      </w:r>
      <w:r w:rsidRPr="004451FD">
        <w:rPr>
          <w:rFonts w:ascii="Times New Roman" w:hAnsi="Times New Roman"/>
          <w:sz w:val="24"/>
          <w:szCs w:val="24"/>
        </w:rPr>
        <w:t xml:space="preserve"> – </w:t>
      </w:r>
      <w:r w:rsidRPr="001137CD">
        <w:rPr>
          <w:rFonts w:ascii="Times New Roman" w:hAnsi="Times New Roman"/>
          <w:sz w:val="24"/>
          <w:szCs w:val="24"/>
        </w:rPr>
        <w:t>формирование гармонически развитой, активной личности; содействие укреплению и сохранению здоровья младших школьников; создание эмоционально положительной основы для развития патриотических чувств</w:t>
      </w:r>
      <w:r>
        <w:rPr>
          <w:rFonts w:ascii="Times New Roman" w:hAnsi="Times New Roman"/>
          <w:sz w:val="24"/>
          <w:szCs w:val="24"/>
        </w:rPr>
        <w:t>.</w:t>
      </w:r>
    </w:p>
    <w:p w:rsidR="00EC2DCD" w:rsidRPr="004451FD" w:rsidRDefault="00EC2DCD" w:rsidP="00EC2DC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EC2DCD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предполагают:</w:t>
      </w:r>
    </w:p>
    <w:p w:rsidR="00EC2DCD" w:rsidRPr="0084427C" w:rsidRDefault="00EC2DCD" w:rsidP="00EC2D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27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учащихся с разнообразием народных игр и возможностью использовать их при организации досуга;</w:t>
      </w:r>
    </w:p>
    <w:p w:rsidR="00EC2DCD" w:rsidRDefault="00EC2DCD" w:rsidP="00EC2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двигательного </w:t>
      </w:r>
      <w:r w:rsidRPr="00B82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</w:t>
      </w:r>
      <w:r w:rsidRPr="00844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82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за счёт овладения двигательными действиями игры и формирования основ индивидуального образа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и;</w:t>
      </w:r>
    </w:p>
    <w:p w:rsidR="00EC2DCD" w:rsidRPr="00906E1F" w:rsidRDefault="00EC2DCD" w:rsidP="00EC2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E1F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младших школьников во внеурочное время.</w:t>
      </w:r>
    </w:p>
    <w:p w:rsidR="00EC2DCD" w:rsidRPr="004451FD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направлены на формирование разноплановой и гармонично развитой личности:</w:t>
      </w:r>
    </w:p>
    <w:p w:rsidR="00EC2DCD" w:rsidRPr="00330DF5" w:rsidRDefault="00EC2DCD" w:rsidP="00EC2D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потребность в е</w:t>
      </w:r>
      <w:r>
        <w:rPr>
          <w:rFonts w:ascii="Times New Roman" w:hAnsi="Times New Roman" w:cs="Times New Roman"/>
          <w:sz w:val="24"/>
          <w:szCs w:val="24"/>
          <w:lang w:eastAsia="ru-RU"/>
        </w:rPr>
        <w:t>жедневных играх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0DF5">
        <w:rPr>
          <w:rFonts w:ascii="Times New Roman" w:hAnsi="Times New Roman" w:cs="Times New Roman"/>
          <w:sz w:val="24"/>
          <w:szCs w:val="24"/>
          <w:lang w:eastAsia="ru-RU"/>
        </w:rPr>
        <w:t>самостоятельность, инициативность;</w:t>
      </w:r>
    </w:p>
    <w:p w:rsidR="00EC2DCD" w:rsidRDefault="00EC2DCD" w:rsidP="00EC2D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EE">
        <w:rPr>
          <w:rFonts w:ascii="Times New Roman" w:hAnsi="Times New Roman" w:cs="Times New Roman"/>
          <w:sz w:val="24"/>
          <w:szCs w:val="24"/>
          <w:lang w:eastAsia="ru-RU"/>
        </w:rPr>
        <w:t xml:space="preserve">самоорганизация, стремление к взаимопомощи; </w:t>
      </w:r>
    </w:p>
    <w:p w:rsidR="00EC2DCD" w:rsidRPr="00E11DEE" w:rsidRDefault="00EC2DCD" w:rsidP="00EC2D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EE">
        <w:rPr>
          <w:rFonts w:ascii="Times New Roman" w:hAnsi="Times New Roman" w:cs="Times New Roman"/>
          <w:sz w:val="24"/>
          <w:szCs w:val="24"/>
        </w:rPr>
        <w:t>содействие развитию интереса к многонациональной культуре нашей Родины, воспитание бережного отношения к народным традициям;</w:t>
      </w:r>
    </w:p>
    <w:p w:rsidR="00EC2DCD" w:rsidRPr="00556410" w:rsidRDefault="00EC2DCD" w:rsidP="00EC2D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10">
        <w:rPr>
          <w:rFonts w:ascii="Times New Roman" w:hAnsi="Times New Roman" w:cs="Times New Roman"/>
          <w:sz w:val="24"/>
          <w:szCs w:val="24"/>
        </w:rPr>
        <w:t>содействие сплочению классных коллективов через игровые формы работы.</w:t>
      </w:r>
    </w:p>
    <w:p w:rsidR="00EC2DCD" w:rsidRPr="00481C53" w:rsidRDefault="00EC2DCD" w:rsidP="00EC2D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777">
        <w:rPr>
          <w:rFonts w:ascii="Times New Roman" w:hAnsi="Times New Roman" w:cs="Times New Roman"/>
          <w:sz w:val="24"/>
          <w:szCs w:val="24"/>
        </w:rPr>
        <w:t xml:space="preserve">содействие развитию доброжелательности, доверия и внимательности к людям, готовности к сотрудничеству и дружбе, оказание </w:t>
      </w:r>
      <w:r>
        <w:rPr>
          <w:rFonts w:ascii="Times New Roman" w:hAnsi="Times New Roman" w:cs="Times New Roman"/>
          <w:sz w:val="24"/>
          <w:szCs w:val="24"/>
        </w:rPr>
        <w:t>помощи тем, кто в ней нуждается.</w:t>
      </w:r>
    </w:p>
    <w:p w:rsidR="00EC2DCD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Коррекционно-развивающие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направлены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2DCD" w:rsidRDefault="00EC2DCD" w:rsidP="00EC2D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52C">
        <w:rPr>
          <w:rFonts w:ascii="Times New Roman" w:hAnsi="Times New Roman" w:cs="Times New Roman"/>
          <w:sz w:val="24"/>
          <w:szCs w:val="24"/>
        </w:rPr>
        <w:t>развитие познавательной активности, интереса и инициативы в игровой деятельности;</w:t>
      </w:r>
    </w:p>
    <w:p w:rsidR="00EC2DCD" w:rsidRPr="003A452C" w:rsidRDefault="00EC2DCD" w:rsidP="00EC2D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словарного запаса;</w:t>
      </w:r>
    </w:p>
    <w:p w:rsidR="00EC2DCD" w:rsidRDefault="00EC2DCD" w:rsidP="00EC2D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преодоление недостатков двигательной сферы, фи</w:t>
      </w:r>
      <w:r>
        <w:rPr>
          <w:rFonts w:ascii="Times New Roman" w:hAnsi="Times New Roman" w:cs="Times New Roman"/>
          <w:sz w:val="24"/>
          <w:szCs w:val="24"/>
          <w:lang w:eastAsia="ru-RU"/>
        </w:rPr>
        <w:t>зического и психического разви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тия детей с ОВЗ;</w:t>
      </w:r>
    </w:p>
    <w:p w:rsidR="00EC2DCD" w:rsidRDefault="00EC2DCD" w:rsidP="00EC2D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двигательных качеств.</w:t>
      </w:r>
    </w:p>
    <w:p w:rsidR="00EC2DCD" w:rsidRPr="004451FD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Оздоровительные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направлены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2DCD" w:rsidRDefault="00EC2DCD" w:rsidP="00EC2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охрану жизни и укрепление здоровья воспитанников;</w:t>
      </w:r>
    </w:p>
    <w:p w:rsidR="00EC2DCD" w:rsidRDefault="00EC2DCD" w:rsidP="00EC2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t>гармоничное психосоматическое развитие;</w:t>
      </w:r>
    </w:p>
    <w:p w:rsidR="00EC2DCD" w:rsidRDefault="00EC2DCD" w:rsidP="00EC2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защитных функций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ма, повышение устойчивости к раз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личным заболеваниям, увеличение работоспособности;</w:t>
      </w:r>
    </w:p>
    <w:p w:rsidR="00EC2DCD" w:rsidRDefault="00EC2DCD" w:rsidP="00EC2D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физиологической активности органов и систем организма.</w:t>
      </w:r>
    </w:p>
    <w:p w:rsidR="00FD70D0" w:rsidRPr="003975F6" w:rsidRDefault="00FD70D0" w:rsidP="00FD70D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</w:t>
      </w:r>
      <w:r w:rsidRPr="003975F6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 группы, у которых наблюдается наличие нарушений психического и физического развития.</w:t>
      </w:r>
    </w:p>
    <w:p w:rsidR="00FD70D0" w:rsidRPr="00EC2DCD" w:rsidRDefault="00FD70D0" w:rsidP="00FD70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DCD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  <w:r w:rsidRPr="00EC2DCD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обучающихся </w:t>
      </w:r>
      <w:r w:rsidR="00085571" w:rsidRPr="00EC2DCD">
        <w:rPr>
          <w:rFonts w:ascii="Times New Roman" w:hAnsi="Times New Roman" w:cs="Times New Roman"/>
          <w:color w:val="000000"/>
          <w:sz w:val="24"/>
          <w:szCs w:val="24"/>
        </w:rPr>
        <w:t>3б</w:t>
      </w:r>
      <w:r w:rsidR="00CA6BD2" w:rsidRPr="00EC2DCD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EC2DC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085571" w:rsidRPr="00EC2DCD">
        <w:rPr>
          <w:rFonts w:ascii="Times New Roman" w:hAnsi="Times New Roman" w:cs="Times New Roman"/>
          <w:color w:val="000000"/>
          <w:sz w:val="24"/>
          <w:szCs w:val="24"/>
        </w:rPr>
        <w:t>умеренной</w:t>
      </w:r>
      <w:r w:rsidRPr="00EC2DCD">
        <w:rPr>
          <w:rFonts w:ascii="Times New Roman" w:hAnsi="Times New Roman" w:cs="Times New Roman"/>
          <w:color w:val="000000"/>
          <w:sz w:val="24"/>
          <w:szCs w:val="24"/>
        </w:rPr>
        <w:t xml:space="preserve"> умственной отсталостью, расстройствами </w:t>
      </w:r>
      <w:proofErr w:type="spellStart"/>
      <w:r w:rsidRPr="00EC2DCD">
        <w:rPr>
          <w:rFonts w:ascii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 w:rsidRPr="00EC2DCD">
        <w:rPr>
          <w:rFonts w:ascii="Times New Roman" w:hAnsi="Times New Roman" w:cs="Times New Roman"/>
          <w:color w:val="000000"/>
          <w:sz w:val="24"/>
          <w:szCs w:val="24"/>
        </w:rPr>
        <w:t xml:space="preserve"> спектра (вариант </w:t>
      </w:r>
      <w:r w:rsidR="00085571" w:rsidRPr="00EC2D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2DCD">
        <w:rPr>
          <w:rFonts w:ascii="Times New Roman" w:hAnsi="Times New Roman" w:cs="Times New Roman"/>
          <w:color w:val="000000"/>
          <w:sz w:val="24"/>
          <w:szCs w:val="24"/>
        </w:rPr>
        <w:t>, 8.</w:t>
      </w:r>
      <w:r w:rsidR="00085571" w:rsidRPr="00EC2D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2DC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C2DCD" w:rsidRPr="00BC629F" w:rsidRDefault="00EC2DCD" w:rsidP="00EC2DCD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BC629F">
        <w:rPr>
          <w:rFonts w:ascii="Times New Roman" w:hAnsi="Times New Roman"/>
          <w:color w:val="000000"/>
          <w:sz w:val="24"/>
          <w:szCs w:val="24"/>
        </w:rPr>
        <w:t xml:space="preserve">У этих детей наряду с основным диагнозом, имеется много различных сопутствующих заболеваний, таких как различные нарушения </w:t>
      </w:r>
      <w:proofErr w:type="spellStart"/>
      <w:proofErr w:type="gramStart"/>
      <w:r w:rsidRPr="00BC629F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BC629F">
        <w:rPr>
          <w:rFonts w:ascii="Times New Roman" w:hAnsi="Times New Roman"/>
          <w:color w:val="000000"/>
          <w:sz w:val="24"/>
          <w:szCs w:val="24"/>
        </w:rPr>
        <w:t xml:space="preserve">, дыхательной, эндокринной систем, отмечаются нарушения зрения и слуха, ожирение, ограниченность речевого развития. В </w:t>
      </w:r>
      <w:r w:rsidRPr="00BC629F">
        <w:rPr>
          <w:rFonts w:ascii="Times New Roman" w:hAnsi="Times New Roman"/>
          <w:b/>
          <w:color w:val="000000"/>
          <w:sz w:val="24"/>
          <w:szCs w:val="24"/>
        </w:rPr>
        <w:t>двигательной сфере</w:t>
      </w:r>
      <w:r w:rsidRPr="00BC629F">
        <w:rPr>
          <w:rFonts w:ascii="Times New Roman" w:hAnsi="Times New Roman"/>
          <w:color w:val="000000"/>
          <w:sz w:val="24"/>
          <w:szCs w:val="24"/>
        </w:rPr>
        <w:t xml:space="preserve"> детей  страдают координация, точность и темп движений, </w:t>
      </w:r>
      <w:proofErr w:type="spellStart"/>
      <w:r w:rsidRPr="00BC629F">
        <w:rPr>
          <w:rFonts w:ascii="Times New Roman" w:hAnsi="Times New Roman"/>
          <w:color w:val="000000"/>
          <w:sz w:val="24"/>
          <w:szCs w:val="24"/>
        </w:rPr>
        <w:t>сенсомоторика</w:t>
      </w:r>
      <w:proofErr w:type="spellEnd"/>
      <w:r w:rsidRPr="00BC629F">
        <w:rPr>
          <w:rFonts w:ascii="Times New Roman" w:hAnsi="Times New Roman"/>
          <w:color w:val="000000"/>
          <w:sz w:val="24"/>
          <w:szCs w:val="24"/>
        </w:rPr>
        <w:t xml:space="preserve">, наблюдаются различные аномалии опорно-двигательного аппарата (нарушение осанки, сколиозы, плоскостопие), мышечная слабость, отставание в росте. Нередко у таких детей наблюдается аномалии развития конечностей, кистей, пальцев, головы, внутренних органов. </w:t>
      </w:r>
      <w:r w:rsidRPr="00BC629F">
        <w:rPr>
          <w:rFonts w:ascii="Times New Roman" w:hAnsi="Times New Roman"/>
          <w:sz w:val="24"/>
          <w:szCs w:val="24"/>
        </w:rPr>
        <w:t xml:space="preserve">Стойкое нарушение </w:t>
      </w:r>
      <w:r w:rsidRPr="00BC629F">
        <w:rPr>
          <w:rFonts w:ascii="Times New Roman" w:hAnsi="Times New Roman"/>
          <w:b/>
          <w:sz w:val="24"/>
          <w:szCs w:val="24"/>
        </w:rPr>
        <w:t>познавательной деятельности</w:t>
      </w:r>
      <w:r w:rsidRPr="00BC629F">
        <w:rPr>
          <w:rFonts w:ascii="Times New Roman" w:hAnsi="Times New Roman"/>
          <w:sz w:val="24"/>
          <w:szCs w:val="24"/>
        </w:rPr>
        <w:t xml:space="preserve"> выражается в отсутствии потребности в знаниях, вялости мыслительной деятельности, неумении анализировать и обобщать, из совокупности выделять главное, проводить сравнение, находить сходство, оценивать себя и свою работу. Отмечается недостаточность всех уровней мыслительной деятельности: наглядно-действенного, наглядно-образного, словесно-логического. Анализ зрительного восприятия реального предмета или изображения отличается бедностью и фрагментарностью.</w:t>
      </w:r>
    </w:p>
    <w:p w:rsidR="00EC2DCD" w:rsidRPr="00BC629F" w:rsidRDefault="00EC2DCD" w:rsidP="00EC2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9F">
        <w:rPr>
          <w:rStyle w:val="a4"/>
          <w:rFonts w:ascii="Times New Roman" w:hAnsi="Times New Roman" w:cs="Times New Roman"/>
          <w:b/>
          <w:sz w:val="24"/>
          <w:szCs w:val="24"/>
        </w:rPr>
        <w:t>Восприятие</w:t>
      </w:r>
      <w:r w:rsidRPr="00BC629F">
        <w:rPr>
          <w:rStyle w:val="a4"/>
          <w:rFonts w:ascii="Times New Roman" w:hAnsi="Times New Roman" w:cs="Times New Roman"/>
          <w:sz w:val="24"/>
          <w:szCs w:val="24"/>
        </w:rPr>
        <w:t xml:space="preserve"> характеризуется замедленным темпом и объемом, поэтому формирование знаний, освоение двигательных действий требует больше времени. Трудности восприятия пространства и времени мешают ориентироваться в окружающем, улавливать внутренние взаимосвязи. Например, поводящие упражнения часто воспринимаются</w:t>
      </w:r>
      <w:r w:rsidRPr="00BC629F">
        <w:rPr>
          <w:rFonts w:ascii="Times New Roman" w:hAnsi="Times New Roman" w:cs="Times New Roman"/>
          <w:sz w:val="24"/>
          <w:szCs w:val="24"/>
        </w:rPr>
        <w:t xml:space="preserve"> как самостоятельные, не имеющие логической связи с основным упражнением.</w:t>
      </w:r>
    </w:p>
    <w:p w:rsidR="00EC2DCD" w:rsidRPr="00BC629F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29F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  <w:r w:rsidRPr="00BC629F">
        <w:rPr>
          <w:rFonts w:ascii="Times New Roman" w:hAnsi="Times New Roman" w:cs="Times New Roman"/>
          <w:sz w:val="24"/>
          <w:szCs w:val="24"/>
        </w:rPr>
        <w:t xml:space="preserve"> развита недостаточно, страдают все ее стороны: фонетическая, лексическая, грамматическая. Характерна задержка становления речи, понимания обращенной речи. Нарушение речи носит системный характер и распространяется на все функции речи – коммуникативную, познавательную, регулирующую. Причиной являются нарушения взаимосвязи между первой и второй сигнальными системами. В результате отмечаются трудности звукобуквенного анализа и синтеза, восприятия и понимания речи, что снижает потребность в речевом общении. </w:t>
      </w:r>
    </w:p>
    <w:p w:rsidR="00EC2DCD" w:rsidRPr="00BC629F" w:rsidRDefault="00EC2DCD" w:rsidP="00EC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Память</w:t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слабым развитием и низким уровнем запоминания, особенно затруднено осмысленное запоминание. </w:t>
      </w:r>
      <w:r w:rsidRPr="00BC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 </w:t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малой устойчивостью, замедленностью переключения. Существенно страдают </w:t>
      </w:r>
      <w:r w:rsidRPr="00BC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волевые процессы</w:t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не умеют руководить своей деятельностью. Нередко встречаются «стертые»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 </w:t>
      </w:r>
    </w:p>
    <w:p w:rsidR="00EC2DCD" w:rsidRPr="00BC629F" w:rsidRDefault="00EC2DCD" w:rsidP="00EC2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29F">
        <w:rPr>
          <w:rFonts w:ascii="Times New Roman" w:hAnsi="Times New Roman" w:cs="Times New Roman"/>
          <w:b/>
          <w:sz w:val="24"/>
          <w:szCs w:val="24"/>
        </w:rPr>
        <w:t>Эмоциональная сфера</w:t>
      </w:r>
      <w:r w:rsidRPr="00BC629F">
        <w:rPr>
          <w:rFonts w:ascii="Times New Roman" w:hAnsi="Times New Roman" w:cs="Times New Roman"/>
          <w:sz w:val="24"/>
          <w:szCs w:val="24"/>
        </w:rPr>
        <w:t xml:space="preserve"> также имеет ряд особенностей. Отмечается недоразвитие, неустойчивость эмоций, отсутствие оттенков переживаний, слабость собственных </w:t>
      </w:r>
      <w:r w:rsidRPr="00BC629F">
        <w:rPr>
          <w:rFonts w:ascii="Times New Roman" w:hAnsi="Times New Roman" w:cs="Times New Roman"/>
          <w:sz w:val="24"/>
          <w:szCs w:val="24"/>
        </w:rPr>
        <w:lastRenderedPageBreak/>
        <w:t>намерений, стереотипность реакций. Всем детям свойственны эмоциональная незрелость, нестабильность чувств, трудности в понимании мимики и выразительных движений. Наблюдаются случаи то выраженного эмоционального спада, то повышенной возбудимости. У детей этой категории наблюдается недоразвитие навыков игровой деятельности, они с удовольствием играют в известные, освоенные подвижные игры и с трудом осваивают новые.</w:t>
      </w:r>
    </w:p>
    <w:p w:rsidR="00B908D9" w:rsidRPr="00EC2DCD" w:rsidRDefault="00B908D9" w:rsidP="00B908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Pr="00EC2D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группы</w:t>
      </w:r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смешанный могут заниматься, как мальчики, так и девочки, соблюдая </w:t>
      </w:r>
      <w:proofErr w:type="gramStart"/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нагрузку</w:t>
      </w:r>
      <w:proofErr w:type="gramEnd"/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 возрасту,  также для овладения коммуникативными вербальными и невербальными средствами, повышения интереса к эмоциональному и ситуативно-деловому сотрудничеству. </w:t>
      </w:r>
      <w:r w:rsidRPr="00EC2D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Контингент </w:t>
      </w:r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обучающихся может меняться в течение года, в связи с выбором кружка </w:t>
      </w:r>
      <w:proofErr w:type="gramStart"/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интересам, по способностям учащихся, а также в связи с занятостью в других кружках, может происходить отток и приток детей.  </w:t>
      </w:r>
    </w:p>
    <w:p w:rsidR="00B908D9" w:rsidRPr="00EC2DCD" w:rsidRDefault="00B908D9" w:rsidP="00B908D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занятий - групповая совместная деятельность.</w:t>
      </w:r>
    </w:p>
    <w:p w:rsidR="00EC2DCD" w:rsidRPr="00BC629F" w:rsidRDefault="00EC2DCD" w:rsidP="00EC2D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29F">
        <w:rPr>
          <w:rFonts w:ascii="Times New Roman" w:hAnsi="Times New Roman"/>
          <w:b/>
          <w:sz w:val="24"/>
          <w:szCs w:val="24"/>
        </w:rPr>
        <w:t>Основные принципы работы со школьниками на занятиях:</w:t>
      </w:r>
      <w:r w:rsidRPr="00BC629F">
        <w:rPr>
          <w:rFonts w:ascii="Times New Roman" w:hAnsi="Times New Roman"/>
          <w:sz w:val="24"/>
          <w:szCs w:val="24"/>
        </w:rPr>
        <w:t xml:space="preserve"> создание условий для активного продуктивного общения, отработка стандартных коммуникативных речевых и игровых умений; развитие личностных особенностей (открытости, спонтанности и др.); расширение кругозора, систематизации знаний по интересующим детей вопросам, помощь в осознании себя, своих возможностей, закрепление правил общения.</w:t>
      </w:r>
      <w:proofErr w:type="gramEnd"/>
    </w:p>
    <w:p w:rsidR="00EC2DCD" w:rsidRPr="00BC629F" w:rsidRDefault="00EC2DCD" w:rsidP="00EC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организации: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Спортивно-массовые и физкультурно-оздоровительные мероприятия: спортивные турниры, Дни здоровья.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зарядка, физкультминутки на уроках, организация прогулок на свежем воздухе.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по охране здоровья и профилактике заболеваний.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конкурсы газет и рисунков о спорте, акции по ЗОЖ.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корригирующего и общеукрепляющего характера.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реализации: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практических упражнений;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дистанционного управления;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наглядности;</w:t>
      </w:r>
    </w:p>
    <w:p w:rsidR="00EC2DCD" w:rsidRPr="00BC629F" w:rsidRDefault="00EC2DCD" w:rsidP="00EC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6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стимулирования двигательных действий. </w:t>
      </w:r>
    </w:p>
    <w:p w:rsidR="00EC2DCD" w:rsidRPr="001D703D" w:rsidRDefault="00EC2DCD" w:rsidP="00EC2DC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03D">
        <w:rPr>
          <w:rFonts w:ascii="Times New Roman" w:hAnsi="Times New Roman" w:cs="Times New Roman"/>
          <w:color w:val="000000"/>
          <w:sz w:val="24"/>
          <w:szCs w:val="24"/>
        </w:rPr>
        <w:t xml:space="preserve">Замедленность протекания психических процессов, конкретность мышления, дефекты памяти и внимания обуславливают чрезвычайную </w:t>
      </w:r>
      <w:r>
        <w:rPr>
          <w:rFonts w:ascii="Times New Roman" w:hAnsi="Times New Roman" w:cs="Times New Roman"/>
          <w:color w:val="000000"/>
          <w:sz w:val="24"/>
          <w:szCs w:val="24"/>
        </w:rPr>
        <w:t>медлительность образования у детей двигательных навыков. Для того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 xml:space="preserve"> чтобы ученики усвоили упражнения,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игры, 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>инструкции к ним, необходимы многократные повторения, сочетающиеся с правильным показом. Необходимо подбирать такие упражнения и задания, которые состоят из простых, элементарных движений. Одной из характерных особенностей детей с умеренной умственной отсталостью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 расстройствами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инертность нервных процессов, их стереотипность и обусловленная этим трудность переключения с одного действия на другое. При изменении привычной обстановки они не могут воспроизвести даже хорошо знакомые, разученные упражнения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игры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Поэтому при планировании занятий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предусмотреть разучивание одних и тех же заданий в различных условиях. </w:t>
      </w:r>
    </w:p>
    <w:p w:rsidR="00EC2DCD" w:rsidRPr="004D05A8" w:rsidRDefault="00EC2DCD" w:rsidP="00EC2DC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>В работе с такими детьми нужно помнить, что словесная инструкция, даже в сочетании с показом, не всегда бывает достаточной для усвоения упражнения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игры</w:t>
      </w:r>
      <w:r w:rsidRPr="001D703D">
        <w:rPr>
          <w:rFonts w:ascii="Times New Roman" w:hAnsi="Times New Roman" w:cs="Times New Roman"/>
          <w:color w:val="000000"/>
          <w:sz w:val="24"/>
          <w:szCs w:val="24"/>
        </w:rPr>
        <w:t xml:space="preserve">. Поэтому требуется непосредственная помощь учащимся в процессе воспроизведения того или иного задания. </w:t>
      </w:r>
    </w:p>
    <w:p w:rsidR="00B908D9" w:rsidRPr="00EC2DCD" w:rsidRDefault="00B908D9" w:rsidP="00B90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:rsidR="00B908D9" w:rsidRPr="00EC2DCD" w:rsidRDefault="00B908D9" w:rsidP="00B908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DCD">
        <w:rPr>
          <w:rFonts w:ascii="Times New Roman" w:hAnsi="Times New Roman" w:cs="Times New Roman"/>
          <w:sz w:val="24"/>
          <w:szCs w:val="24"/>
        </w:rPr>
        <w:t>Праздник «Наши любимые игры».</w:t>
      </w:r>
    </w:p>
    <w:p w:rsidR="00366414" w:rsidRDefault="00366414" w:rsidP="00A52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BC" w:rsidRDefault="00D179BC" w:rsidP="00A52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79BC" w:rsidRDefault="00D179BC" w:rsidP="00A52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92" w:rsidRDefault="006634D7" w:rsidP="00A52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52F92" w:rsidRPr="00AC29D3">
        <w:rPr>
          <w:rFonts w:ascii="Times New Roman" w:hAnsi="Times New Roman" w:cs="Times New Roman"/>
          <w:b/>
          <w:sz w:val="24"/>
          <w:szCs w:val="24"/>
        </w:rPr>
        <w:t xml:space="preserve">. Описание места </w:t>
      </w:r>
      <w:r w:rsidR="00A52F92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A52F92" w:rsidRPr="00AC29D3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D179BC" w:rsidRDefault="00D179BC" w:rsidP="00A52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92" w:rsidRPr="00EC2DCD" w:rsidRDefault="00A52F92" w:rsidP="00D179BC">
      <w:pPr>
        <w:pStyle w:val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2DCD">
        <w:rPr>
          <w:rFonts w:ascii="Times New Roman" w:hAnsi="Times New Roman"/>
          <w:b/>
          <w:color w:val="000000"/>
          <w:sz w:val="24"/>
          <w:szCs w:val="24"/>
        </w:rPr>
        <w:t>Сроки реализации программы.</w:t>
      </w:r>
    </w:p>
    <w:p w:rsidR="00A52F92" w:rsidRPr="00EC2DCD" w:rsidRDefault="00A52F92" w:rsidP="00A52F92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DCD">
        <w:rPr>
          <w:rFonts w:ascii="Times New Roman" w:hAnsi="Times New Roman"/>
          <w:b/>
          <w:color w:val="000000"/>
          <w:sz w:val="24"/>
          <w:szCs w:val="24"/>
        </w:rPr>
        <w:t>Программа</w:t>
      </w:r>
      <w:r w:rsidRPr="00EC2DCD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по спортивно-оздоровительному направлению </w:t>
      </w:r>
      <w:r w:rsidR="009342C6" w:rsidRPr="00EC2DCD">
        <w:rPr>
          <w:rFonts w:ascii="Times New Roman" w:hAnsi="Times New Roman"/>
          <w:sz w:val="24"/>
          <w:szCs w:val="24"/>
        </w:rPr>
        <w:t xml:space="preserve">«Движение есть жизнь!»  </w:t>
      </w:r>
      <w:r w:rsidRPr="00EC2D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разработана с учетом психофизических особенностей детей</w:t>
      </w:r>
      <w:r w:rsidR="00A87D07" w:rsidRPr="00EC2D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A87D07" w:rsidRPr="00EC2DCD">
        <w:rPr>
          <w:rFonts w:ascii="Times New Roman" w:hAnsi="Times New Roman"/>
          <w:sz w:val="24"/>
          <w:szCs w:val="24"/>
        </w:rPr>
        <w:t>осуществляется с учетом возрастных особенностей обучающихся</w:t>
      </w:r>
      <w:r w:rsidRPr="00EC2D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C2DCD">
        <w:rPr>
          <w:rFonts w:ascii="Times New Roman" w:hAnsi="Times New Roman"/>
          <w:sz w:val="24"/>
          <w:szCs w:val="24"/>
        </w:rPr>
        <w:t xml:space="preserve"> </w:t>
      </w:r>
      <w:r w:rsidRPr="00EC2DCD">
        <w:rPr>
          <w:rFonts w:ascii="Times New Roman" w:hAnsi="Times New Roman"/>
          <w:color w:val="000000"/>
          <w:sz w:val="24"/>
          <w:szCs w:val="24"/>
        </w:rPr>
        <w:t>рассчитана на 1</w:t>
      </w:r>
      <w:r w:rsidR="000D52A3" w:rsidRPr="00EC2DCD">
        <w:rPr>
          <w:rFonts w:ascii="Times New Roman" w:hAnsi="Times New Roman"/>
          <w:color w:val="000000"/>
          <w:sz w:val="24"/>
          <w:szCs w:val="24"/>
        </w:rPr>
        <w:t xml:space="preserve"> учебный </w:t>
      </w:r>
      <w:r w:rsidRPr="00EC2DCD">
        <w:rPr>
          <w:rFonts w:ascii="Times New Roman" w:hAnsi="Times New Roman"/>
          <w:color w:val="000000"/>
          <w:sz w:val="24"/>
          <w:szCs w:val="24"/>
        </w:rPr>
        <w:t xml:space="preserve"> год (2023-2024), </w:t>
      </w:r>
      <w:r w:rsidR="003B04DB" w:rsidRPr="00EC2DCD">
        <w:rPr>
          <w:rFonts w:ascii="Times New Roman" w:hAnsi="Times New Roman"/>
          <w:sz w:val="24"/>
          <w:szCs w:val="24"/>
        </w:rPr>
        <w:t>34</w:t>
      </w:r>
      <w:r w:rsidRPr="00EC2DCD">
        <w:rPr>
          <w:rFonts w:ascii="Times New Roman" w:hAnsi="Times New Roman"/>
          <w:sz w:val="24"/>
          <w:szCs w:val="24"/>
        </w:rPr>
        <w:t xml:space="preserve"> часа</w:t>
      </w:r>
      <w:r w:rsidR="00CB0DB5" w:rsidRPr="00EC2DCD">
        <w:rPr>
          <w:rFonts w:ascii="Times New Roman" w:hAnsi="Times New Roman"/>
          <w:color w:val="000000"/>
          <w:sz w:val="24"/>
          <w:szCs w:val="24"/>
        </w:rPr>
        <w:t xml:space="preserve">; предназначена для обучающихся </w:t>
      </w:r>
      <w:r w:rsidR="00085571" w:rsidRPr="00EC2DCD">
        <w:rPr>
          <w:rFonts w:ascii="Times New Roman" w:hAnsi="Times New Roman"/>
          <w:color w:val="000000"/>
          <w:sz w:val="24"/>
          <w:szCs w:val="24"/>
        </w:rPr>
        <w:t>3</w:t>
      </w:r>
      <w:r w:rsidR="009342C6" w:rsidRPr="00EC2DCD">
        <w:rPr>
          <w:rFonts w:ascii="Times New Roman" w:hAnsi="Times New Roman"/>
          <w:color w:val="000000"/>
          <w:sz w:val="24"/>
          <w:szCs w:val="24"/>
        </w:rPr>
        <w:t>б</w:t>
      </w:r>
      <w:r w:rsidR="003F4A23" w:rsidRPr="00EC2DCD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9342C6" w:rsidRPr="00EC2DCD">
        <w:rPr>
          <w:rFonts w:ascii="Times New Roman" w:hAnsi="Times New Roman"/>
          <w:color w:val="000000"/>
          <w:sz w:val="24"/>
          <w:szCs w:val="24"/>
        </w:rPr>
        <w:t>а</w:t>
      </w:r>
      <w:r w:rsidR="00CB0DB5" w:rsidRPr="00EC2DC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A52F92" w:rsidRPr="00EC2DCD" w:rsidRDefault="00A52F92" w:rsidP="00A52F92">
      <w:pPr>
        <w:pStyle w:val="1"/>
        <w:rPr>
          <w:rFonts w:ascii="Times New Roman" w:hAnsi="Times New Roman"/>
          <w:b/>
          <w:sz w:val="24"/>
          <w:szCs w:val="24"/>
        </w:rPr>
      </w:pPr>
      <w:r w:rsidRPr="00EC2DCD">
        <w:rPr>
          <w:rFonts w:ascii="Times New Roman" w:hAnsi="Times New Roman"/>
          <w:sz w:val="24"/>
          <w:szCs w:val="24"/>
        </w:rPr>
        <w:tab/>
      </w:r>
      <w:r w:rsidRPr="00EC2DCD">
        <w:rPr>
          <w:rFonts w:ascii="Times New Roman" w:hAnsi="Times New Roman"/>
          <w:b/>
          <w:sz w:val="24"/>
          <w:szCs w:val="24"/>
        </w:rPr>
        <w:t>Режим занятий и место проведения.</w:t>
      </w:r>
    </w:p>
    <w:p w:rsidR="003B04DB" w:rsidRPr="001C4C4E" w:rsidRDefault="003B04DB" w:rsidP="003B04D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  <w:r w:rsidRPr="00EC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по внеурочной деятельности проводятся после всех уроков основного расписания, продолжительность 40 минут (академический час), 1 раз в неделю. Занятия проводятся в спортивном зале и на свежем воздухе</w:t>
      </w:r>
      <w:r w:rsidRPr="003D47BA"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.</w:t>
      </w:r>
    </w:p>
    <w:p w:rsidR="00D078D2" w:rsidRDefault="00D078D2" w:rsidP="00D078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D7" w:rsidRDefault="006634D7" w:rsidP="006634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78D2" w:rsidRPr="00C048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414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D078D2" w:rsidRPr="00C0481A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366414" w:rsidRDefault="00366414" w:rsidP="003664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414" w:rsidRPr="00EC2DCD" w:rsidRDefault="00366414" w:rsidP="0036641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C2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EC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414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повышение интереса к игровой деятельности; </w:t>
      </w:r>
    </w:p>
    <w:p w:rsidR="00366414" w:rsidRPr="000A7E5A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</w:t>
      </w:r>
      <w:r w:rsidRPr="004F3ED5">
        <w:rPr>
          <w:rFonts w:ascii="Times New Roman" w:hAnsi="Times New Roman"/>
          <w:sz w:val="24"/>
          <w:szCs w:val="24"/>
        </w:rPr>
        <w:t>оздание условий для успешно</w:t>
      </w:r>
      <w:r>
        <w:rPr>
          <w:rFonts w:ascii="Times New Roman" w:hAnsi="Times New Roman"/>
          <w:sz w:val="24"/>
          <w:szCs w:val="24"/>
        </w:rPr>
        <w:t>го</w:t>
      </w:r>
      <w:r w:rsidRPr="004F3E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обучения обучающихся </w:t>
      </w:r>
      <w:r w:rsidRPr="004F3ED5">
        <w:rPr>
          <w:rFonts w:ascii="Times New Roman" w:hAnsi="Times New Roman"/>
          <w:sz w:val="24"/>
          <w:szCs w:val="24"/>
        </w:rPr>
        <w:t xml:space="preserve">в образовательном учреждении, в коллективе сверстников, социальной среде на основе единой системы ценностей, образовательных технологий и активных форм обучения;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>расширение культурологических знаний, приобщение учащихся к ценностям русской культуры;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развитие умений работать в коллективе;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формирование у детей уверенности в своих силах;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умение применять игры самостоятельно;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укрепление здоровья детей, формирование у них навыков здорового образа жизни. </w:t>
      </w:r>
    </w:p>
    <w:p w:rsidR="00366414" w:rsidRPr="004F3ED5" w:rsidRDefault="00366414" w:rsidP="0036641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3ED5">
        <w:rPr>
          <w:rFonts w:ascii="Times New Roman" w:hAnsi="Times New Roman"/>
          <w:sz w:val="24"/>
          <w:szCs w:val="24"/>
        </w:rPr>
        <w:t xml:space="preserve">В результате освоения программного материала по внеурочной деятельности учащиеся должны: </w:t>
      </w:r>
      <w:r w:rsidRPr="004F3ED5">
        <w:rPr>
          <w:rFonts w:ascii="Times New Roman" w:hAnsi="Times New Roman"/>
          <w:b/>
          <w:sz w:val="24"/>
          <w:szCs w:val="24"/>
        </w:rPr>
        <w:t>иметь представление:</w:t>
      </w:r>
      <w:r w:rsidRPr="004F3ED5">
        <w:rPr>
          <w:rFonts w:ascii="Times New Roman" w:hAnsi="Times New Roman"/>
          <w:sz w:val="24"/>
          <w:szCs w:val="24"/>
        </w:rPr>
        <w:t xml:space="preserve">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о народной игре как средстве подвижной игры; 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>о соблюдении правил игры</w:t>
      </w:r>
      <w:r>
        <w:rPr>
          <w:rFonts w:ascii="Times New Roman" w:hAnsi="Times New Roman"/>
          <w:sz w:val="24"/>
          <w:szCs w:val="24"/>
        </w:rPr>
        <w:t>;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>о связи занятий подвижными играми с укреплением здоровья и повышени</w:t>
      </w:r>
      <w:r>
        <w:rPr>
          <w:rFonts w:ascii="Times New Roman" w:hAnsi="Times New Roman"/>
          <w:sz w:val="24"/>
          <w:szCs w:val="24"/>
        </w:rPr>
        <w:t>ем физической подготовленности.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4F3ED5">
        <w:rPr>
          <w:rFonts w:ascii="Times New Roman" w:hAnsi="Times New Roman"/>
          <w:b/>
          <w:sz w:val="24"/>
          <w:szCs w:val="24"/>
        </w:rPr>
        <w:t>уметь:</w:t>
      </w:r>
    </w:p>
    <w:p w:rsidR="00366414" w:rsidRPr="004F3ED5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 xml:space="preserve">самостоятельно играть в подвижные игры; </w:t>
      </w:r>
    </w:p>
    <w:p w:rsidR="006634D7" w:rsidRPr="00366414" w:rsidRDefault="00366414" w:rsidP="0036641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F3ED5">
        <w:rPr>
          <w:rFonts w:ascii="Times New Roman" w:hAnsi="Times New Roman"/>
          <w:sz w:val="24"/>
          <w:szCs w:val="24"/>
        </w:rPr>
        <w:t>соблюдать правила игры</w:t>
      </w:r>
      <w:r>
        <w:rPr>
          <w:rFonts w:ascii="Times New Roman" w:hAnsi="Times New Roman"/>
          <w:sz w:val="24"/>
          <w:szCs w:val="24"/>
        </w:rPr>
        <w:t>.</w:t>
      </w:r>
    </w:p>
    <w:p w:rsidR="002746C1" w:rsidRPr="008E19FF" w:rsidRDefault="002746C1" w:rsidP="00D078D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3ED5">
        <w:rPr>
          <w:rFonts w:ascii="Times New Roman" w:hAnsi="Times New Roman"/>
          <w:sz w:val="24"/>
          <w:szCs w:val="24"/>
        </w:rPr>
        <w:t>В результате изучения данной программы, учащиеся по</w:t>
      </w:r>
      <w:r w:rsidR="004F3ED5">
        <w:rPr>
          <w:rFonts w:ascii="Times New Roman" w:hAnsi="Times New Roman"/>
          <w:sz w:val="24"/>
          <w:szCs w:val="24"/>
        </w:rPr>
        <w:t xml:space="preserve">лучат возможность формирования </w:t>
      </w:r>
      <w:r w:rsidR="008E19FF">
        <w:rPr>
          <w:rFonts w:ascii="Times New Roman" w:hAnsi="Times New Roman"/>
          <w:sz w:val="24"/>
          <w:szCs w:val="24"/>
        </w:rPr>
        <w:t xml:space="preserve">предметных и </w:t>
      </w:r>
      <w:r w:rsidR="004F3ED5" w:rsidRPr="008E19FF">
        <w:rPr>
          <w:rFonts w:ascii="Times New Roman" w:hAnsi="Times New Roman"/>
          <w:sz w:val="24"/>
          <w:szCs w:val="24"/>
        </w:rPr>
        <w:t>л</w:t>
      </w:r>
      <w:r w:rsidRPr="008E19FF">
        <w:rPr>
          <w:rFonts w:ascii="Times New Roman" w:hAnsi="Times New Roman"/>
          <w:sz w:val="24"/>
          <w:szCs w:val="24"/>
        </w:rPr>
        <w:t>ичностных результатов:</w:t>
      </w:r>
    </w:p>
    <w:p w:rsidR="00D179BC" w:rsidRDefault="00D179BC" w:rsidP="008E1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19FF" w:rsidRDefault="008E19FF" w:rsidP="008E1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2D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Прогнозируемый результат</w:t>
      </w:r>
    </w:p>
    <w:p w:rsidR="00D179BC" w:rsidRPr="00EC2DCD" w:rsidRDefault="00D179BC" w:rsidP="008E1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3071E" w:rsidRPr="009B61BE" w:rsidTr="003F67E7">
        <w:tc>
          <w:tcPr>
            <w:tcW w:w="3190" w:type="dxa"/>
          </w:tcPr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1-й уровень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(школьник знает и </w:t>
            </w:r>
            <w:proofErr w:type="gramEnd"/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понимает общественную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жизнь)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2-й уровень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(школьник ценит </w:t>
            </w:r>
            <w:proofErr w:type="gramEnd"/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общественную жизнь)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3-й уровень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(школьник самостоятельно</w:t>
            </w:r>
            <w:proofErr w:type="gramEnd"/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действует в общественной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жизни)</w:t>
            </w:r>
          </w:p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071E" w:rsidRPr="009B61BE" w:rsidTr="003F67E7">
        <w:tc>
          <w:tcPr>
            <w:tcW w:w="9571" w:type="dxa"/>
            <w:gridSpan w:val="3"/>
          </w:tcPr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</w:tr>
      <w:tr w:rsidR="00F3071E" w:rsidRPr="009B61BE" w:rsidTr="003F67E7">
        <w:trPr>
          <w:trHeight w:val="8836"/>
        </w:trPr>
        <w:tc>
          <w:tcPr>
            <w:tcW w:w="3190" w:type="dxa"/>
          </w:tcPr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-знает и понимает, что такое народные игры;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-знает значение подвижных игр как средство укрепления здоровья, физического развития и физической подготовки человека;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-под руководством взрослого формирует навыки здорового образа жизни;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-умеет организовывать и проводить со сверстниками несложные подвижные игры и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состязаний.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 умеет бережно обращаться с инвентарём и оборудованием, соблюдать требования техники безопасности к местам проведения;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со сверстниками по правилам проведения подвижных игр и соревнований;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выполняет двигательные  действия, исправляет ошибки, </w:t>
            </w:r>
          </w:p>
          <w:p w:rsidR="00F3071E" w:rsidRPr="002A3FA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A2">
              <w:rPr>
                <w:rFonts w:ascii="Times New Roman" w:hAnsi="Times New Roman" w:cs="Times New Roman"/>
                <w:sz w:val="24"/>
                <w:szCs w:val="24"/>
              </w:rPr>
              <w:t>-развивает технические действия из базовых видов спорта, применяет их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71E" w:rsidRPr="009B61B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1E" w:rsidRPr="008F03BA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>-ценит подвижные игры как средство укрепления здоровья, физического развития и физической подготовки человека;</w:t>
            </w:r>
          </w:p>
          <w:p w:rsidR="00F3071E" w:rsidRPr="008F03BA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взрослого формирует навыки здорового образа жизни; </w:t>
            </w:r>
          </w:p>
          <w:p w:rsidR="00F3071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>-под руководством взрослого организовывает и проводит со сверстниками подвижные игры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состязаний;</w:t>
            </w:r>
          </w:p>
          <w:p w:rsidR="00F3071E" w:rsidRPr="008F03BA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 xml:space="preserve">-владеет навыками бережного обращения с инвентарём и оборудованием, соблюдения требований техники безопасности к местам проведения; </w:t>
            </w:r>
          </w:p>
          <w:p w:rsidR="00F3071E" w:rsidRPr="008F03BA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 xml:space="preserve">-умеет  взаимодействовать со сверстниками по правилам проведения подвижных игр; </w:t>
            </w:r>
          </w:p>
          <w:p w:rsidR="00F3071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>- понимает правила (технику)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двигательных действий;</w:t>
            </w:r>
            <w:r w:rsidRPr="008F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71E" w:rsidRPr="009B61B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>-выполняет технические действия из базовых видов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порта, применяет их в игровой </w:t>
            </w: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91" w:type="dxa"/>
          </w:tcPr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-применяет подвижные игры как средство укрепления здоровья, физического развития и физической подготовки человека; 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-формирует навыки здорового образа жизни; 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>-организовывает и проводит со сверстниками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-бережно обращается с инвентарём и оборудованием, соблюдает требования техники безопасности к местам проведения; 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</w:t>
            </w: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вует со сверстниками по правилам проведения подвижных игр; 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-в доступной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>правила (технику) выполнения двигательных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05FF">
              <w:rPr>
                <w:rFonts w:ascii="Times New Roman" w:hAnsi="Times New Roman" w:cs="Times New Roman"/>
                <w:sz w:val="24"/>
                <w:szCs w:val="24"/>
              </w:rPr>
              <w:t>-выполняет технические действия из базовых видов спорта, применяет их в игровой деятельности.</w:t>
            </w:r>
          </w:p>
          <w:p w:rsidR="00F3071E" w:rsidRPr="00B905FF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071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071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071E" w:rsidRPr="009B61BE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071E" w:rsidRPr="009B61BE" w:rsidTr="003F67E7">
        <w:tc>
          <w:tcPr>
            <w:tcW w:w="9571" w:type="dxa"/>
            <w:gridSpan w:val="3"/>
          </w:tcPr>
          <w:p w:rsidR="00F3071E" w:rsidRPr="0077030B" w:rsidRDefault="00F3071E" w:rsidP="003F67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3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</w:tr>
      <w:tr w:rsidR="00F3071E" w:rsidRPr="009B61BE" w:rsidTr="003F67E7">
        <w:tc>
          <w:tcPr>
            <w:tcW w:w="3190" w:type="dxa"/>
          </w:tcPr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-готовность управлять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своими чувствами;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-готовность сделать правильный выбор;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-понимать собственную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значимость;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-справляться с неприятными чувствами;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-способность отрабатывать навыки общения;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-готовность оценивать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положительные и отрицательные качества;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-спокойно возражать в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конфликтных </w:t>
            </w:r>
            <w:proofErr w:type="gramStart"/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-применять под руководством учителя приёмы, снижающие страх, тревогу;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-ценить собственную значимость;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-контролировать неприятные чувства;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 руководством учи-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 отрабатывать навыки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общения;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спокойно возражать в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конфликтных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-способность самостоятельно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управлять своими чувствами;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-самостоятельно делать правильный выбор, принимать решения;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ценить собственную значимость;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неприятные чувства;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-самостоятельно определять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ситуации;</w:t>
            </w:r>
          </w:p>
          <w:p w:rsidR="00F3071E" w:rsidRPr="00773C82" w:rsidRDefault="00F3071E" w:rsidP="003F67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-определять полезные увлечения, укрепляющие здоровье.</w:t>
            </w:r>
          </w:p>
        </w:tc>
      </w:tr>
    </w:tbl>
    <w:p w:rsidR="007F6ACA" w:rsidRDefault="007F6ACA" w:rsidP="00F06CD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</w:pPr>
    </w:p>
    <w:p w:rsidR="006634D7" w:rsidRDefault="006634D7" w:rsidP="007F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ACA" w:rsidRPr="0058764E" w:rsidRDefault="006634D7" w:rsidP="007F6A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7F6ACA" w:rsidRPr="00272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.Содержание</w:t>
      </w:r>
      <w:r w:rsidR="007F6ACA" w:rsidRPr="0027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6ACA" w:rsidRPr="008C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49690C" w:rsidRDefault="0049690C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6ACA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t xml:space="preserve">Выбор содержания программы мотивирован тем, что она: </w:t>
      </w:r>
    </w:p>
    <w:p w:rsidR="007F6ACA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r w:rsidRPr="004A00B1">
        <w:rPr>
          <w:rFonts w:ascii="Times New Roman" w:hAnsi="Times New Roman"/>
          <w:sz w:val="24"/>
          <w:szCs w:val="24"/>
        </w:rPr>
        <w:t xml:space="preserve"> соответствует социальному заказу общества в связи с необходимостью воспитания патриотизма у младших школьников; </w:t>
      </w:r>
    </w:p>
    <w:p w:rsidR="007F6ACA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proofErr w:type="gramStart"/>
      <w:r w:rsidRPr="004A00B1">
        <w:rPr>
          <w:rFonts w:ascii="Times New Roman" w:hAnsi="Times New Roman"/>
          <w:sz w:val="24"/>
          <w:szCs w:val="24"/>
        </w:rPr>
        <w:t>построена</w:t>
      </w:r>
      <w:proofErr w:type="gramEnd"/>
      <w:r w:rsidRPr="004A00B1">
        <w:rPr>
          <w:rFonts w:ascii="Times New Roman" w:hAnsi="Times New Roman"/>
          <w:sz w:val="24"/>
          <w:szCs w:val="24"/>
        </w:rPr>
        <w:t xml:space="preserve"> с учётом принципов системности, научности, доступности и преемственности; </w:t>
      </w:r>
    </w:p>
    <w:p w:rsidR="007F6ACA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r w:rsidRPr="004A00B1">
        <w:rPr>
          <w:rFonts w:ascii="Times New Roman" w:hAnsi="Times New Roman"/>
          <w:sz w:val="24"/>
          <w:szCs w:val="24"/>
        </w:rPr>
        <w:t xml:space="preserve">поддерживает и развивает у учащихся мотивацию к школьному обучению; </w:t>
      </w:r>
    </w:p>
    <w:p w:rsidR="007F6ACA" w:rsidRDefault="007F6ACA" w:rsidP="0065076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r w:rsidRPr="004A00B1">
        <w:rPr>
          <w:rFonts w:ascii="Times New Roman" w:hAnsi="Times New Roman"/>
          <w:sz w:val="24"/>
          <w:szCs w:val="24"/>
        </w:rPr>
        <w:t xml:space="preserve">способствует развитию коммуникативной и информационной компетенции учащихся; </w:t>
      </w:r>
    </w:p>
    <w:p w:rsidR="007F6ACA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r w:rsidRPr="004A00B1">
        <w:rPr>
          <w:rFonts w:ascii="Times New Roman" w:hAnsi="Times New Roman"/>
          <w:sz w:val="24"/>
          <w:szCs w:val="24"/>
        </w:rPr>
        <w:t xml:space="preserve">обеспечивает условия для реализации практической направленности, учитывает возрастную психологию учащихся; </w:t>
      </w:r>
    </w:p>
    <w:p w:rsidR="007F6ACA" w:rsidRPr="004A00B1" w:rsidRDefault="007F6ACA" w:rsidP="007F6A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A00B1">
        <w:rPr>
          <w:rFonts w:ascii="Times New Roman" w:hAnsi="Times New Roman"/>
          <w:sz w:val="24"/>
          <w:szCs w:val="24"/>
        </w:rPr>
        <w:sym w:font="Symbol" w:char="F0B7"/>
      </w:r>
      <w:r w:rsidRPr="004A00B1">
        <w:rPr>
          <w:rFonts w:ascii="Times New Roman" w:hAnsi="Times New Roman"/>
          <w:sz w:val="24"/>
          <w:szCs w:val="24"/>
        </w:rPr>
        <w:t xml:space="preserve">сохраняет единое образовательное пространство, предоставляет широкие возможности для реализации. </w:t>
      </w:r>
    </w:p>
    <w:p w:rsidR="007F6ACA" w:rsidRPr="00001FB7" w:rsidRDefault="007F6ACA" w:rsidP="007F6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F5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одержание </w:t>
      </w:r>
      <w:r w:rsidRPr="00155F5B">
        <w:rPr>
          <w:rFonts w:ascii="Times New Roman" w:eastAsia="Calibri" w:hAnsi="Times New Roman" w:cs="Times New Roman"/>
          <w:sz w:val="24"/>
          <w:szCs w:val="24"/>
        </w:rPr>
        <w:t>программы отражено в</w:t>
      </w:r>
      <w:r w:rsidRPr="00B7411A">
        <w:rPr>
          <w:rFonts w:ascii="Times New Roman" w:eastAsia="Calibri" w:hAnsi="Times New Roman" w:cs="Times New Roman"/>
          <w:sz w:val="24"/>
          <w:szCs w:val="24"/>
        </w:rPr>
        <w:t xml:space="preserve"> следующих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 раздела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х: 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33">
        <w:rPr>
          <w:rFonts w:ascii="Times New Roman" w:hAnsi="Times New Roman" w:cs="Times New Roman"/>
          <w:b/>
          <w:sz w:val="24"/>
          <w:szCs w:val="24"/>
        </w:rPr>
        <w:t xml:space="preserve">1.Знакомство с правилами игр, техникой безопасности. История возникновения народных игр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329AB">
        <w:rPr>
          <w:rFonts w:ascii="Times New Roman" w:hAnsi="Times New Roman" w:cs="Times New Roman"/>
          <w:b/>
          <w:sz w:val="24"/>
          <w:szCs w:val="24"/>
        </w:rPr>
        <w:t>1 час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F6ACA" w:rsidRPr="00C11CAF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33">
        <w:rPr>
          <w:rFonts w:ascii="Times New Roman" w:hAnsi="Times New Roman" w:cs="Times New Roman"/>
          <w:sz w:val="24"/>
          <w:szCs w:val="24"/>
        </w:rPr>
        <w:t>Вводное занятие. Общие правила игр. Техника безопасности. История возникновения народных игр. Игра «Пошла коза по лесу».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A10833">
        <w:rPr>
          <w:rFonts w:ascii="Times New Roman" w:hAnsi="Times New Roman"/>
          <w:b/>
          <w:sz w:val="24"/>
          <w:szCs w:val="24"/>
        </w:rPr>
        <w:t>Русские народные игры. Разучивание считалок</w:t>
      </w:r>
      <w:r>
        <w:rPr>
          <w:rFonts w:ascii="Times New Roman" w:hAnsi="Times New Roman"/>
          <w:b/>
          <w:sz w:val="24"/>
          <w:szCs w:val="24"/>
        </w:rPr>
        <w:t xml:space="preserve"> (4 часа).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33">
        <w:rPr>
          <w:rFonts w:ascii="Times New Roman" w:hAnsi="Times New Roman" w:cs="Times New Roman"/>
          <w:sz w:val="24"/>
          <w:szCs w:val="24"/>
        </w:rPr>
        <w:t>Разучивание считалок. Игры «Бояре», «Заря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71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«Карусель», «Гуси», </w:t>
      </w:r>
      <w:r w:rsidRPr="00A10833">
        <w:rPr>
          <w:rFonts w:ascii="Times New Roman" w:hAnsi="Times New Roman" w:cs="Times New Roman"/>
          <w:sz w:val="24"/>
          <w:szCs w:val="24"/>
        </w:rPr>
        <w:t>«Ворон и заяц», «Стадо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10833">
        <w:rPr>
          <w:rFonts w:ascii="Times New Roman" w:hAnsi="Times New Roman" w:cs="Times New Roman"/>
          <w:sz w:val="24"/>
          <w:szCs w:val="24"/>
        </w:rPr>
        <w:t>«Горелки».</w:t>
      </w:r>
    </w:p>
    <w:p w:rsidR="007F6ACA" w:rsidRPr="007105D6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123A4">
        <w:rPr>
          <w:rFonts w:ascii="Times New Roman" w:hAnsi="Times New Roman" w:cs="Times New Roman"/>
          <w:b/>
          <w:sz w:val="24"/>
          <w:szCs w:val="24"/>
        </w:rPr>
        <w:t>Русские народные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</w:rPr>
        <w:t>2 часа).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33">
        <w:rPr>
          <w:rFonts w:ascii="Times New Roman" w:hAnsi="Times New Roman" w:cs="Times New Roman"/>
          <w:sz w:val="24"/>
          <w:szCs w:val="24"/>
        </w:rPr>
        <w:t xml:space="preserve">Игры «У медведя </w:t>
      </w:r>
      <w:proofErr w:type="gramStart"/>
      <w:r w:rsidRPr="00A108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10833">
        <w:rPr>
          <w:rFonts w:ascii="Times New Roman" w:hAnsi="Times New Roman" w:cs="Times New Roman"/>
          <w:sz w:val="24"/>
          <w:szCs w:val="24"/>
        </w:rPr>
        <w:t xml:space="preserve"> бору», «Земля, воздух, вода, огонь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10833">
        <w:rPr>
          <w:rFonts w:ascii="Times New Roman" w:hAnsi="Times New Roman" w:cs="Times New Roman"/>
          <w:sz w:val="24"/>
          <w:szCs w:val="24"/>
        </w:rPr>
        <w:t>«Дедушка-рожок», «Золотые ворота».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9B8">
        <w:rPr>
          <w:rFonts w:ascii="Times New Roman" w:hAnsi="Times New Roman" w:cs="Times New Roman"/>
          <w:b/>
          <w:sz w:val="24"/>
          <w:szCs w:val="24"/>
        </w:rPr>
        <w:t>4.</w:t>
      </w:r>
      <w:r w:rsidRPr="008C39B8">
        <w:rPr>
          <w:rFonts w:ascii="Times New Roman" w:hAnsi="Times New Roman"/>
          <w:b/>
          <w:sz w:val="24"/>
          <w:szCs w:val="24"/>
        </w:rPr>
        <w:t>Разучивание</w:t>
      </w:r>
      <w:r w:rsidRPr="00627745">
        <w:rPr>
          <w:rFonts w:ascii="Times New Roman" w:hAnsi="Times New Roman"/>
          <w:b/>
          <w:sz w:val="24"/>
          <w:szCs w:val="24"/>
        </w:rPr>
        <w:t xml:space="preserve"> считалок</w:t>
      </w:r>
      <w:r>
        <w:rPr>
          <w:rFonts w:ascii="Times New Roman" w:hAnsi="Times New Roman"/>
          <w:b/>
          <w:sz w:val="24"/>
          <w:szCs w:val="24"/>
        </w:rPr>
        <w:t xml:space="preserve">  (2 часа).</w:t>
      </w:r>
    </w:p>
    <w:p w:rsidR="007F6ACA" w:rsidRDefault="007F6ACA" w:rsidP="007F6AC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</w:pPr>
      <w:r w:rsidRPr="008E3318">
        <w:rPr>
          <w:rFonts w:ascii="Times New Roman" w:hAnsi="Times New Roman" w:cs="Times New Roman"/>
          <w:sz w:val="24"/>
          <w:szCs w:val="24"/>
        </w:rPr>
        <w:t>Считалки.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318">
        <w:rPr>
          <w:rFonts w:ascii="Times New Roman" w:hAnsi="Times New Roman"/>
          <w:sz w:val="24"/>
          <w:szCs w:val="24"/>
        </w:rPr>
        <w:t>Техника безопасности.</w:t>
      </w:r>
    </w:p>
    <w:p w:rsidR="007F6ACA" w:rsidRPr="00E6067B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31155">
        <w:rPr>
          <w:rFonts w:ascii="Times New Roman" w:hAnsi="Times New Roman" w:cs="Times New Roman"/>
          <w:b/>
          <w:sz w:val="24"/>
          <w:szCs w:val="24"/>
        </w:rPr>
        <w:t>Русские народные забавы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67B">
        <w:rPr>
          <w:rFonts w:ascii="Times New Roman" w:hAnsi="Times New Roman"/>
          <w:b/>
          <w:sz w:val="24"/>
          <w:szCs w:val="24"/>
        </w:rPr>
        <w:t>(2 часа).</w:t>
      </w:r>
    </w:p>
    <w:p w:rsidR="007F6ACA" w:rsidRDefault="007F6ACA" w:rsidP="007F6A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B2F9D">
        <w:rPr>
          <w:rFonts w:ascii="Times New Roman" w:hAnsi="Times New Roman"/>
          <w:sz w:val="24"/>
          <w:szCs w:val="24"/>
        </w:rPr>
        <w:t xml:space="preserve">Бег в мешках, </w:t>
      </w:r>
      <w:proofErr w:type="spellStart"/>
      <w:r w:rsidRPr="00BB2F9D">
        <w:rPr>
          <w:rFonts w:ascii="Times New Roman" w:hAnsi="Times New Roman"/>
          <w:sz w:val="24"/>
          <w:szCs w:val="24"/>
        </w:rPr>
        <w:t>перетягивание</w:t>
      </w:r>
      <w:proofErr w:type="spellEnd"/>
      <w:r w:rsidRPr="00BB2F9D">
        <w:rPr>
          <w:rFonts w:ascii="Times New Roman" w:hAnsi="Times New Roman"/>
          <w:sz w:val="24"/>
          <w:szCs w:val="24"/>
        </w:rPr>
        <w:t xml:space="preserve"> каната. Игры «В перстни», «Ушки»</w:t>
      </w:r>
      <w:r>
        <w:rPr>
          <w:rFonts w:ascii="Times New Roman" w:hAnsi="Times New Roman"/>
          <w:sz w:val="24"/>
          <w:szCs w:val="24"/>
        </w:rPr>
        <w:t xml:space="preserve">, Игры «Иван», </w:t>
      </w:r>
      <w:r w:rsidRPr="00BB2F9D">
        <w:rPr>
          <w:rFonts w:ascii="Times New Roman" w:hAnsi="Times New Roman"/>
          <w:sz w:val="24"/>
          <w:szCs w:val="24"/>
        </w:rPr>
        <w:t>«Воробушки».</w:t>
      </w:r>
    </w:p>
    <w:p w:rsidR="007F6ACA" w:rsidRDefault="007F6ACA" w:rsidP="007F6ACA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63897">
        <w:rPr>
          <w:rFonts w:ascii="Times New Roman" w:hAnsi="Times New Roman" w:cs="Times New Roman"/>
          <w:b/>
          <w:sz w:val="24"/>
          <w:szCs w:val="24"/>
        </w:rPr>
        <w:t xml:space="preserve">Игры народов южного и северокавказского федерального </w:t>
      </w:r>
      <w:r w:rsidRPr="00E6067B">
        <w:rPr>
          <w:rFonts w:ascii="Times New Roman" w:hAnsi="Times New Roman" w:cs="Times New Roman"/>
          <w:b/>
          <w:sz w:val="24"/>
          <w:szCs w:val="24"/>
        </w:rPr>
        <w:t>округа (</w:t>
      </w:r>
      <w:r w:rsidRPr="00E6067B">
        <w:rPr>
          <w:rFonts w:ascii="Times New Roman" w:hAnsi="Times New Roman"/>
          <w:b/>
          <w:sz w:val="24"/>
          <w:szCs w:val="24"/>
        </w:rPr>
        <w:t>3 часа).</w:t>
      </w:r>
    </w:p>
    <w:p w:rsidR="007F6ACA" w:rsidRDefault="007F6ACA" w:rsidP="007F6ACA">
      <w:pPr>
        <w:pStyle w:val="a3"/>
        <w:jc w:val="both"/>
        <w:rPr>
          <w:lang w:eastAsia="ru-RU"/>
        </w:rPr>
      </w:pPr>
      <w:r w:rsidRPr="00F90B22">
        <w:rPr>
          <w:rFonts w:ascii="Times New Roman" w:hAnsi="Times New Roman" w:cs="Times New Roman"/>
          <w:sz w:val="24"/>
          <w:szCs w:val="24"/>
        </w:rPr>
        <w:t xml:space="preserve">Беседа «Особенности народов, проживающих на территории южного и северокавказского федерального округа», Адыгейские народные игры «Прыжок лягушки», «Журавли - </w:t>
      </w:r>
      <w:proofErr w:type="spellStart"/>
      <w:r w:rsidRPr="00F90B22">
        <w:rPr>
          <w:rFonts w:ascii="Times New Roman" w:hAnsi="Times New Roman" w:cs="Times New Roman"/>
          <w:sz w:val="24"/>
          <w:szCs w:val="24"/>
        </w:rPr>
        <w:t>журавушки</w:t>
      </w:r>
      <w:proofErr w:type="spellEnd"/>
      <w:r w:rsidRPr="00F90B22">
        <w:rPr>
          <w:rFonts w:ascii="Times New Roman" w:hAnsi="Times New Roman" w:cs="Times New Roman"/>
          <w:sz w:val="24"/>
          <w:szCs w:val="24"/>
        </w:rPr>
        <w:t>», калмыцкие народные игры «Прятки», «</w:t>
      </w:r>
      <w:proofErr w:type="spellStart"/>
      <w:r w:rsidRPr="00F90B22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Pr="00F90B22">
        <w:rPr>
          <w:rFonts w:ascii="Times New Roman" w:hAnsi="Times New Roman" w:cs="Times New Roman"/>
          <w:sz w:val="24"/>
          <w:szCs w:val="24"/>
        </w:rPr>
        <w:t>!»</w:t>
      </w:r>
    </w:p>
    <w:p w:rsidR="007F6ACA" w:rsidRPr="00204693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693">
        <w:rPr>
          <w:rFonts w:ascii="Times New Roman" w:hAnsi="Times New Roman" w:cs="Times New Roman"/>
          <w:b/>
          <w:sz w:val="24"/>
          <w:szCs w:val="24"/>
        </w:rPr>
        <w:t>7.Игры народов приволжского федерального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 часа).</w:t>
      </w:r>
    </w:p>
    <w:p w:rsidR="007F6ACA" w:rsidRPr="00204693" w:rsidRDefault="007F6ACA" w:rsidP="007F6A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E3318">
        <w:rPr>
          <w:rFonts w:ascii="Times New Roman" w:hAnsi="Times New Roman"/>
          <w:sz w:val="24"/>
          <w:szCs w:val="24"/>
        </w:rPr>
        <w:t xml:space="preserve">Техника безопасности. </w:t>
      </w:r>
      <w:r w:rsidRPr="00204693">
        <w:rPr>
          <w:rFonts w:ascii="Times New Roman" w:hAnsi="Times New Roman"/>
          <w:sz w:val="24"/>
          <w:szCs w:val="24"/>
        </w:rPr>
        <w:t>Беседа «Особенности народов, проживающих на территории приволжского федерального округа». Башкирские народные игры «Юрта», «Медный пень».  Марийская народная игра «Катание мяча». Татарские народные игры «Займи место».</w:t>
      </w:r>
    </w:p>
    <w:p w:rsidR="007F6ACA" w:rsidRPr="00F718AB" w:rsidRDefault="007F6ACA" w:rsidP="007F6A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8AB">
        <w:rPr>
          <w:rFonts w:ascii="Times New Roman" w:hAnsi="Times New Roman" w:cs="Times New Roman"/>
          <w:b/>
          <w:sz w:val="24"/>
          <w:szCs w:val="24"/>
        </w:rPr>
        <w:t>8.Игры народов Сибири и Дальнего Востока</w:t>
      </w:r>
      <w:r>
        <w:rPr>
          <w:rFonts w:ascii="Times New Roman" w:hAnsi="Times New Roman"/>
          <w:b/>
          <w:sz w:val="24"/>
          <w:szCs w:val="24"/>
        </w:rPr>
        <w:t xml:space="preserve"> (4 часа).</w:t>
      </w:r>
    </w:p>
    <w:p w:rsidR="007F6ACA" w:rsidRPr="00204693" w:rsidRDefault="007F6ACA" w:rsidP="007F6A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4693">
        <w:rPr>
          <w:rFonts w:ascii="Times New Roman" w:hAnsi="Times New Roman"/>
          <w:sz w:val="24"/>
          <w:szCs w:val="24"/>
        </w:rPr>
        <w:t>Беседа «Особенности народов, проживающих в Сибири и на Дальнем Востоке». Бурятская народная игра «Иголка, нитка, узелок», «Волк и ягнята», «Табун». Тувинские народные игры «Стрельба в мишень», «Найти бусинку».</w:t>
      </w:r>
    </w:p>
    <w:p w:rsidR="007F6ACA" w:rsidRDefault="007F6ACA" w:rsidP="007F6AC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720E0E">
        <w:rPr>
          <w:rFonts w:ascii="Times New Roman" w:hAnsi="Times New Roman"/>
          <w:b/>
          <w:sz w:val="24"/>
          <w:szCs w:val="24"/>
        </w:rPr>
        <w:t>Игры</w:t>
      </w:r>
      <w:r>
        <w:rPr>
          <w:rFonts w:ascii="Times New Roman" w:hAnsi="Times New Roman"/>
          <w:b/>
          <w:sz w:val="24"/>
          <w:szCs w:val="24"/>
        </w:rPr>
        <w:t xml:space="preserve"> коренных малочисленных народов крайнего севера (5 часов).</w:t>
      </w:r>
    </w:p>
    <w:p w:rsidR="007F6ACA" w:rsidRDefault="007F6ACA" w:rsidP="007F6A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E2399">
        <w:rPr>
          <w:rFonts w:ascii="Times New Roman" w:hAnsi="Times New Roman"/>
          <w:sz w:val="24"/>
          <w:szCs w:val="24"/>
        </w:rPr>
        <w:t xml:space="preserve">«Особенности </w:t>
      </w:r>
      <w:r>
        <w:rPr>
          <w:rFonts w:ascii="Times New Roman" w:hAnsi="Times New Roman"/>
          <w:sz w:val="24"/>
          <w:szCs w:val="24"/>
        </w:rPr>
        <w:t xml:space="preserve">коренных малочисленных </w:t>
      </w:r>
      <w:r w:rsidRPr="002E2399">
        <w:rPr>
          <w:rFonts w:ascii="Times New Roman" w:hAnsi="Times New Roman"/>
          <w:sz w:val="24"/>
          <w:szCs w:val="24"/>
        </w:rPr>
        <w:t xml:space="preserve">народов, проживающих на территории </w:t>
      </w:r>
      <w:r>
        <w:rPr>
          <w:rFonts w:ascii="Times New Roman" w:hAnsi="Times New Roman"/>
          <w:sz w:val="24"/>
          <w:szCs w:val="24"/>
        </w:rPr>
        <w:t>крайнего севера. Игры народов ханты и манси «</w:t>
      </w:r>
      <w:proofErr w:type="spellStart"/>
      <w:r>
        <w:rPr>
          <w:rFonts w:ascii="Times New Roman" w:hAnsi="Times New Roman"/>
          <w:sz w:val="24"/>
          <w:szCs w:val="24"/>
        </w:rPr>
        <w:t>Хейро</w:t>
      </w:r>
      <w:proofErr w:type="spellEnd"/>
      <w:r w:rsidRPr="002E23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«Льдинки, ветер и мороз», «Ручейки и озера</w:t>
      </w:r>
      <w:r w:rsidRPr="002E23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«Рыбаки и рыбки». </w:t>
      </w:r>
      <w:r w:rsidRPr="002E2399">
        <w:rPr>
          <w:rFonts w:ascii="Times New Roman" w:hAnsi="Times New Roman"/>
          <w:sz w:val="24"/>
          <w:szCs w:val="24"/>
        </w:rPr>
        <w:t xml:space="preserve">Беседа «Что мы знаем </w:t>
      </w:r>
      <w:proofErr w:type="gramStart"/>
      <w:r w:rsidRPr="002E2399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автономном круге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Югре</w:t>
      </w:r>
      <w:proofErr w:type="spellEnd"/>
      <w:r>
        <w:rPr>
          <w:rFonts w:ascii="Times New Roman" w:hAnsi="Times New Roman"/>
          <w:sz w:val="24"/>
          <w:szCs w:val="24"/>
        </w:rPr>
        <w:t>?» Игры «Белый шаман», «Оленьи упряжки»,</w:t>
      </w:r>
      <w:r w:rsidRPr="00CD3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«Куропатки и охотники», «Тройной прыжок», «Нарты-сани», «Смелые ребята».</w:t>
      </w:r>
    </w:p>
    <w:p w:rsidR="007F6ACA" w:rsidRPr="004C437F" w:rsidRDefault="007F6ACA" w:rsidP="007F6A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718AB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Игры наших родителей (5 часов).</w:t>
      </w:r>
    </w:p>
    <w:p w:rsidR="007F6ACA" w:rsidRDefault="007F6ACA" w:rsidP="007F6ACA">
      <w:pPr>
        <w:pStyle w:val="1"/>
        <w:rPr>
          <w:rFonts w:ascii="Times New Roman" w:hAnsi="Times New Roman"/>
          <w:sz w:val="24"/>
          <w:szCs w:val="24"/>
        </w:rPr>
      </w:pPr>
      <w:r w:rsidRPr="008E3318">
        <w:rPr>
          <w:rFonts w:ascii="Times New Roman" w:hAnsi="Times New Roman"/>
          <w:sz w:val="24"/>
          <w:szCs w:val="24"/>
        </w:rPr>
        <w:lastRenderedPageBreak/>
        <w:t xml:space="preserve">Техника безопасности. </w:t>
      </w:r>
      <w:r w:rsidRPr="004A4DD3">
        <w:rPr>
          <w:rFonts w:ascii="Times New Roman" w:hAnsi="Times New Roman"/>
          <w:sz w:val="24"/>
          <w:szCs w:val="24"/>
        </w:rPr>
        <w:t>Беседа «Что мы з</w:t>
      </w:r>
      <w:r>
        <w:rPr>
          <w:rFonts w:ascii="Times New Roman" w:hAnsi="Times New Roman"/>
          <w:sz w:val="24"/>
          <w:szCs w:val="24"/>
        </w:rPr>
        <w:t xml:space="preserve">наем об играх наших родителей?». Игры </w:t>
      </w:r>
      <w:r w:rsidRPr="004A4DD3">
        <w:rPr>
          <w:rFonts w:ascii="Times New Roman" w:hAnsi="Times New Roman"/>
          <w:sz w:val="24"/>
          <w:szCs w:val="24"/>
        </w:rPr>
        <w:t>Картошка»</w:t>
      </w:r>
      <w:r>
        <w:rPr>
          <w:rFonts w:ascii="Times New Roman" w:hAnsi="Times New Roman"/>
          <w:sz w:val="24"/>
          <w:szCs w:val="24"/>
        </w:rPr>
        <w:t>, «Кошки</w:t>
      </w:r>
      <w:r w:rsidRPr="00BF7D6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мышки», «Выше ноги от земли», «У медведя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</w:t>
      </w:r>
      <w:r w:rsidRPr="00680883">
        <w:rPr>
          <w:rFonts w:ascii="Times New Roman" w:hAnsi="Times New Roman"/>
          <w:sz w:val="24"/>
          <w:szCs w:val="24"/>
        </w:rPr>
        <w:t>«Салки»</w:t>
      </w:r>
      <w:r>
        <w:rPr>
          <w:rFonts w:ascii="Times New Roman" w:hAnsi="Times New Roman"/>
          <w:sz w:val="24"/>
          <w:szCs w:val="24"/>
        </w:rPr>
        <w:t>, «Колечко</w:t>
      </w:r>
      <w:r w:rsidRPr="00686B1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колечко, выйди на крылечко», «Перетяжка», «Мы веселые ребята</w:t>
      </w:r>
      <w:r w:rsidRPr="0068088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«День и ночь»,</w:t>
      </w:r>
      <w:r w:rsidRPr="00680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«Классики».</w:t>
      </w:r>
    </w:p>
    <w:p w:rsidR="007F6ACA" w:rsidRPr="00F718AB" w:rsidRDefault="007F6ACA" w:rsidP="007F6AC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718AB">
        <w:rPr>
          <w:rFonts w:ascii="Times New Roman" w:hAnsi="Times New Roman"/>
          <w:b/>
          <w:sz w:val="24"/>
          <w:szCs w:val="24"/>
        </w:rPr>
        <w:t>11. Итоговое занятие</w:t>
      </w:r>
      <w:r>
        <w:rPr>
          <w:rFonts w:ascii="Times New Roman" w:hAnsi="Times New Roman"/>
          <w:b/>
          <w:sz w:val="24"/>
          <w:szCs w:val="24"/>
        </w:rPr>
        <w:t xml:space="preserve"> (2 часа).</w:t>
      </w:r>
    </w:p>
    <w:p w:rsidR="00B720FB" w:rsidRPr="00684F67" w:rsidRDefault="00B720FB" w:rsidP="00B720FB">
      <w:pPr>
        <w:pStyle w:val="a3"/>
        <w:rPr>
          <w:rFonts w:ascii="Times New Roman" w:hAnsi="Times New Roman"/>
          <w:sz w:val="24"/>
          <w:szCs w:val="24"/>
        </w:rPr>
      </w:pPr>
      <w:r w:rsidRPr="00684F6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Развлечение </w:t>
      </w:r>
      <w:r w:rsidRPr="00684F67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«</w:t>
      </w:r>
      <w:r w:rsidRPr="00684F6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мире добрых игр</w:t>
      </w:r>
      <w:r w:rsidRPr="00684F67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»</w:t>
      </w:r>
      <w:r w:rsidRPr="00684F6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</w:t>
      </w:r>
    </w:p>
    <w:p w:rsidR="007F6ACA" w:rsidRPr="00684F67" w:rsidRDefault="007F6ACA" w:rsidP="007F6ACA">
      <w:pPr>
        <w:pStyle w:val="a3"/>
        <w:rPr>
          <w:rFonts w:ascii="Times New Roman" w:hAnsi="Times New Roman"/>
          <w:sz w:val="24"/>
          <w:szCs w:val="24"/>
        </w:rPr>
      </w:pPr>
      <w:r w:rsidRPr="00684F67">
        <w:rPr>
          <w:rFonts w:ascii="Times New Roman" w:hAnsi="Times New Roman"/>
          <w:sz w:val="24"/>
          <w:szCs w:val="24"/>
        </w:rPr>
        <w:t>Праздник «Наши любимые игры».</w:t>
      </w:r>
    </w:p>
    <w:p w:rsidR="007F6ACA" w:rsidRDefault="007F6ACA" w:rsidP="007F6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AD">
        <w:rPr>
          <w:rFonts w:ascii="Times New Roman" w:hAnsi="Times New Roman" w:cs="Times New Roman"/>
          <w:sz w:val="24"/>
          <w:szCs w:val="24"/>
        </w:rPr>
        <w:t>В процессе реализаци</w:t>
      </w:r>
      <w:r>
        <w:rPr>
          <w:rFonts w:ascii="Times New Roman" w:hAnsi="Times New Roman" w:cs="Times New Roman"/>
          <w:sz w:val="24"/>
          <w:szCs w:val="24"/>
        </w:rPr>
        <w:t>и программы «Народные игры</w:t>
      </w:r>
      <w:r w:rsidRPr="00DC27AD">
        <w:rPr>
          <w:rFonts w:ascii="Times New Roman" w:hAnsi="Times New Roman" w:cs="Times New Roman"/>
          <w:sz w:val="24"/>
          <w:szCs w:val="24"/>
        </w:rPr>
        <w:t xml:space="preserve">» дети знакомятся с играми 16 народов, проживающих на территории Российской Федерации. Также большое место отводится знакомству с народными </w:t>
      </w:r>
      <w:r w:rsidRPr="001B6909">
        <w:rPr>
          <w:rFonts w:ascii="Times New Roman" w:hAnsi="Times New Roman" w:cs="Times New Roman"/>
          <w:sz w:val="24"/>
          <w:szCs w:val="24"/>
        </w:rPr>
        <w:t xml:space="preserve">играми </w:t>
      </w:r>
      <w:r w:rsidRPr="001B6909">
        <w:rPr>
          <w:rFonts w:ascii="Times New Roman" w:hAnsi="Times New Roman"/>
          <w:sz w:val="24"/>
          <w:szCs w:val="24"/>
        </w:rPr>
        <w:t>коренных малочисленных народов крайнего севера.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27AD">
        <w:rPr>
          <w:rFonts w:ascii="Times New Roman" w:hAnsi="Times New Roman" w:cs="Times New Roman"/>
          <w:sz w:val="24"/>
          <w:szCs w:val="24"/>
        </w:rPr>
        <w:t>Для удобства все народные игры разделены по федеральным округам. Перед знакомством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AD">
        <w:rPr>
          <w:rFonts w:ascii="Times New Roman" w:hAnsi="Times New Roman" w:cs="Times New Roman"/>
          <w:sz w:val="24"/>
          <w:szCs w:val="24"/>
        </w:rPr>
        <w:t xml:space="preserve">играми каждого федерального округа педагог рассказывает детям </w:t>
      </w:r>
      <w:proofErr w:type="gramStart"/>
      <w:r w:rsidRPr="00DC27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C2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D97" w:rsidRPr="006F0F5C" w:rsidRDefault="007F6ACA" w:rsidP="00A27D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27AD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DC27AD">
        <w:rPr>
          <w:rFonts w:ascii="Times New Roman" w:hAnsi="Times New Roman" w:cs="Times New Roman"/>
          <w:sz w:val="24"/>
          <w:szCs w:val="24"/>
        </w:rPr>
        <w:t xml:space="preserve"> этих народов России.</w:t>
      </w:r>
    </w:p>
    <w:p w:rsidR="006F0F5C" w:rsidRDefault="006F0F5C" w:rsidP="006F0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CA" w:rsidRDefault="006634D7" w:rsidP="006F0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775F" w:rsidRPr="000164DD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6F0F5C" w:rsidRDefault="006F0F5C" w:rsidP="006F0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685"/>
        <w:gridCol w:w="851"/>
        <w:gridCol w:w="1134"/>
        <w:gridCol w:w="992"/>
        <w:gridCol w:w="2693"/>
      </w:tblGrid>
      <w:tr w:rsidR="006F0F5C" w:rsidRPr="002F7E8A" w:rsidTr="003F3038"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:rsidR="006F0F5C" w:rsidRPr="002F7E8A" w:rsidRDefault="006F0F5C" w:rsidP="003F303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vAlign w:val="center"/>
          </w:tcPr>
          <w:p w:rsidR="006F0F5C" w:rsidRPr="002F7E8A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A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2F7E8A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FC33CF">
              <w:rPr>
                <w:rFonts w:ascii="Times New Roman" w:hAnsi="Times New Roman"/>
                <w:sz w:val="24"/>
                <w:szCs w:val="24"/>
              </w:rPr>
              <w:t>«Учение с увлечением»</w:t>
            </w:r>
          </w:p>
        </w:tc>
      </w:tr>
      <w:tr w:rsidR="006F0F5C" w:rsidRPr="002F7E8A" w:rsidTr="003F3038"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2F7E8A"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2F7E8A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еорети</w:t>
            </w:r>
            <w:r w:rsidRPr="002F7E8A">
              <w:rPr>
                <w:rFonts w:ascii="Times New Roman" w:hAnsi="Times New Roman"/>
                <w:sz w:val="24"/>
              </w:rPr>
              <w:t>ческих</w:t>
            </w:r>
          </w:p>
        </w:tc>
        <w:tc>
          <w:tcPr>
            <w:tcW w:w="992" w:type="dxa"/>
            <w:vAlign w:val="center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2F7E8A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ракти</w:t>
            </w:r>
            <w:r w:rsidRPr="002F7E8A">
              <w:rPr>
                <w:rFonts w:ascii="Times New Roman" w:hAnsi="Times New Roman"/>
                <w:sz w:val="24"/>
              </w:rPr>
              <w:t>ческих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RPr="002F7E8A" w:rsidTr="003F3038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F0F5C" w:rsidRPr="001C4E0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CE4A3C" w:rsidRDefault="006F0F5C" w:rsidP="003F3038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A3C">
              <w:rPr>
                <w:rFonts w:ascii="Times New Roman" w:hAnsi="Times New Roman"/>
                <w:sz w:val="24"/>
                <w:szCs w:val="24"/>
              </w:rPr>
              <w:t>Знакомство с правилами игр, техникой безопасности. История возникновения народных игр.</w:t>
            </w:r>
          </w:p>
        </w:tc>
        <w:tc>
          <w:tcPr>
            <w:tcW w:w="851" w:type="dxa"/>
            <w:vMerge w:val="restart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6F0F5C" w:rsidRPr="004B3772" w:rsidRDefault="006F0F5C" w:rsidP="003F3038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3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занятий</w:t>
            </w:r>
          </w:p>
        </w:tc>
        <w:tc>
          <w:tcPr>
            <w:tcW w:w="992" w:type="dxa"/>
          </w:tcPr>
          <w:p w:rsidR="006F0F5C" w:rsidRPr="002F7E8A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тактильно-кинестетической способности рук;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способности вести совместные действия с партнером;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 точности движений, 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психических процессов: восприятия, внимания, памяти;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мелкой моторики рук</w:t>
            </w: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речевой деятельности</w:t>
            </w:r>
          </w:p>
          <w:p w:rsidR="006F0F5C" w:rsidRPr="000D5AB7" w:rsidRDefault="006F0F5C" w:rsidP="003F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833">
              <w:rPr>
                <w:rFonts w:ascii="Times New Roman" w:hAnsi="Times New Roman" w:cs="Times New Roman"/>
                <w:sz w:val="24"/>
                <w:szCs w:val="24"/>
              </w:rPr>
              <w:t>«Пошла коза по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«Передача обручей по кругу», «Повтори движение»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6F0F5C" w:rsidRPr="002F7E8A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CE4A3C" w:rsidRDefault="006F0F5C" w:rsidP="003F3038">
            <w:pPr>
              <w:spacing w:after="127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A3C">
              <w:rPr>
                <w:rFonts w:ascii="Times New Roman" w:hAnsi="Times New Roman"/>
                <w:sz w:val="24"/>
                <w:szCs w:val="24"/>
              </w:rPr>
              <w:t>Русские народные игры. Разучивание считалок.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4B3772" w:rsidRDefault="006F0F5C" w:rsidP="003F3038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vMerge/>
          </w:tcPr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0F5C" w:rsidRPr="002F7E8A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CE4A3C" w:rsidRDefault="006F0F5C" w:rsidP="003F3038">
            <w:pPr>
              <w:spacing w:after="12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A3C"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4B3772" w:rsidRDefault="006F0F5C" w:rsidP="003F3038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F5C" w:rsidRPr="002F7E8A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CE4A3C" w:rsidRDefault="006F0F5C" w:rsidP="003F3038">
            <w:pPr>
              <w:spacing w:after="12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A3C">
              <w:rPr>
                <w:rFonts w:ascii="Times New Roman" w:hAnsi="Times New Roman"/>
                <w:sz w:val="24"/>
                <w:szCs w:val="24"/>
              </w:rPr>
              <w:t>Разучивание считал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4B3772" w:rsidRDefault="006F0F5C" w:rsidP="003F3038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F5C" w:rsidRPr="002F7E8A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CE4A3C" w:rsidRDefault="006F0F5C" w:rsidP="003F3038">
            <w:pPr>
              <w:spacing w:after="12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F7B">
              <w:rPr>
                <w:rFonts w:ascii="Times New Roman" w:hAnsi="Times New Roman" w:cs="Times New Roman"/>
                <w:sz w:val="24"/>
                <w:szCs w:val="24"/>
              </w:rPr>
              <w:t>Русские народные забавы.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4B3772" w:rsidRDefault="006F0F5C" w:rsidP="003F3038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F0F5C" w:rsidRPr="0074322B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727F7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7B">
              <w:rPr>
                <w:rFonts w:ascii="Times New Roman" w:hAnsi="Times New Roman" w:cs="Times New Roman"/>
                <w:sz w:val="24"/>
                <w:szCs w:val="24"/>
              </w:rPr>
              <w:t>Русские народные забавы.</w:t>
            </w:r>
          </w:p>
        </w:tc>
        <w:tc>
          <w:tcPr>
            <w:tcW w:w="851" w:type="dxa"/>
            <w:vMerge w:val="restart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тактильно-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кинестетической способности рук;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способности вести совместные действия с партнером;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 точности движений, 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психических процессов: восприятия, внимания, памяти;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мелкой моторики рук</w:t>
            </w: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F0F5C" w:rsidRPr="00771B0A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речевой деятельности</w:t>
            </w:r>
          </w:p>
          <w:p w:rsidR="006F0F5C" w:rsidRDefault="006F0F5C" w:rsidP="003F303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5C009F">
              <w:rPr>
                <w:rFonts w:ascii="Times New Roman" w:hAnsi="Times New Roman"/>
                <w:sz w:val="24"/>
                <w:szCs w:val="24"/>
              </w:rPr>
              <w:t>«Займи место»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009F">
              <w:rPr>
                <w:rFonts w:ascii="Times New Roman" w:hAnsi="Times New Roman"/>
                <w:sz w:val="24"/>
                <w:szCs w:val="24"/>
              </w:rPr>
              <w:t>«Катание мяча»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«Пальцевая гимнастика», </w:t>
            </w:r>
            <w:r w:rsidRPr="0097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«Веселая гимнастика»,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Совушка-сова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 «Угадай предмет» и пр.</w:t>
            </w: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727F7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7B">
              <w:rPr>
                <w:rFonts w:ascii="Times New Roman" w:hAnsi="Times New Roman" w:cs="Times New Roman"/>
                <w:sz w:val="24"/>
                <w:szCs w:val="24"/>
              </w:rPr>
              <w:t>Игры народов южного и северокавказского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727F7B" w:rsidRDefault="006F0F5C" w:rsidP="003F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7B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</w:t>
            </w:r>
            <w:proofErr w:type="gramStart"/>
            <w:r w:rsidRPr="00727F7B">
              <w:rPr>
                <w:rFonts w:ascii="Times New Roman" w:hAnsi="Times New Roman" w:cs="Times New Roman"/>
                <w:sz w:val="24"/>
                <w:szCs w:val="24"/>
              </w:rPr>
              <w:t>приволжского</w:t>
            </w:r>
            <w:proofErr w:type="gramEnd"/>
          </w:p>
          <w:p w:rsidR="006F0F5C" w:rsidRPr="00727F7B" w:rsidRDefault="006F0F5C" w:rsidP="003F3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7B">
              <w:rPr>
                <w:rFonts w:ascii="Times New Roman" w:hAnsi="Times New Roman" w:cs="Times New Roman"/>
                <w:sz w:val="24"/>
                <w:szCs w:val="24"/>
              </w:rPr>
              <w:t>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727F7B" w:rsidRDefault="006F0F5C" w:rsidP="003F3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F0F5C" w:rsidRPr="001C4E07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Третья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F910B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0BB">
              <w:rPr>
                <w:rFonts w:ascii="Times New Roman" w:hAnsi="Times New Roman" w:cs="Times New Roman"/>
                <w:sz w:val="24"/>
                <w:szCs w:val="24"/>
              </w:rPr>
              <w:t>Игры народов Сибири и Дальнего Востока.</w:t>
            </w:r>
          </w:p>
        </w:tc>
        <w:tc>
          <w:tcPr>
            <w:tcW w:w="851" w:type="dxa"/>
            <w:vMerge w:val="restart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тактильно-кинестетической способности рук;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способности вести совместные действия с партнером;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 точности движений, 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психических процессов: восприятия, внимания, памяти;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мелкой моторики рук</w:t>
            </w: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F0F5C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речевой деятельности</w:t>
            </w:r>
          </w:p>
          <w:p w:rsidR="006F0F5C" w:rsidRPr="00771B0A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009F">
              <w:rPr>
                <w:rFonts w:ascii="Times New Roman" w:hAnsi="Times New Roman"/>
                <w:sz w:val="24"/>
                <w:szCs w:val="24"/>
              </w:rPr>
              <w:t>«Займи место»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0F5C" w:rsidRDefault="006F0F5C" w:rsidP="003F3038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162">
              <w:rPr>
                <w:rFonts w:ascii="Times New Roman" w:eastAsia="Calibri" w:hAnsi="Times New Roman"/>
                <w:sz w:val="24"/>
                <w:szCs w:val="24"/>
              </w:rPr>
              <w:t>«Перебежки в парах»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6F0F5C" w:rsidRPr="00846D20" w:rsidRDefault="006F0F5C" w:rsidP="003F3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D20">
              <w:rPr>
                <w:rFonts w:ascii="Times New Roman" w:hAnsi="Times New Roman"/>
                <w:sz w:val="24"/>
                <w:szCs w:val="24"/>
              </w:rPr>
              <w:t>«Части тела»,</w:t>
            </w:r>
          </w:p>
          <w:p w:rsidR="006F0F5C" w:rsidRPr="009401A9" w:rsidRDefault="006F0F5C" w:rsidP="003F3038">
            <w:pPr>
              <w:pStyle w:val="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380E">
              <w:rPr>
                <w:rFonts w:ascii="Times New Roman" w:eastAsia="Calibri" w:hAnsi="Times New Roman"/>
                <w:sz w:val="24"/>
                <w:szCs w:val="24"/>
              </w:rPr>
              <w:t>«Что пропало?»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5538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3878">
              <w:rPr>
                <w:rFonts w:ascii="Times New Roman" w:hAnsi="Times New Roman"/>
                <w:sz w:val="24"/>
                <w:szCs w:val="24"/>
              </w:rPr>
              <w:t>Попрыгушки</w:t>
            </w:r>
            <w:proofErr w:type="spellEnd"/>
            <w:r w:rsidRPr="005538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3878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553878">
              <w:rPr>
                <w:rFonts w:ascii="Times New Roman" w:eastAsia="Calibri" w:hAnsi="Times New Roman"/>
                <w:sz w:val="24"/>
                <w:szCs w:val="24"/>
              </w:rPr>
              <w:t>Зайчики-пальчики»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пр.</w:t>
            </w: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6F0F5C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F910B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0BB">
              <w:rPr>
                <w:rFonts w:ascii="Times New Roman" w:hAnsi="Times New Roman" w:cs="Times New Roman"/>
                <w:sz w:val="24"/>
                <w:szCs w:val="24"/>
              </w:rPr>
              <w:t>Игры коренных малочисленных народов крайнего севера.</w:t>
            </w:r>
          </w:p>
        </w:tc>
        <w:tc>
          <w:tcPr>
            <w:tcW w:w="851" w:type="dxa"/>
            <w:vMerge/>
            <w:vAlign w:val="center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6F0F5C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F910B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0BB">
              <w:rPr>
                <w:rFonts w:ascii="Times New Roman" w:hAnsi="Times New Roman"/>
                <w:sz w:val="24"/>
                <w:szCs w:val="24"/>
              </w:rPr>
              <w:t>Игры наших родителей.</w:t>
            </w:r>
          </w:p>
        </w:tc>
        <w:tc>
          <w:tcPr>
            <w:tcW w:w="851" w:type="dxa"/>
            <w:vMerge/>
            <w:vAlign w:val="center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9C19A7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F0F5C" w:rsidRPr="0074322B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F910BB" w:rsidRDefault="006F0F5C" w:rsidP="003F303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0BB">
              <w:rPr>
                <w:rFonts w:ascii="Times New Roman" w:hAnsi="Times New Roman"/>
                <w:sz w:val="24"/>
                <w:szCs w:val="24"/>
              </w:rPr>
              <w:t>Игры наших родителей.</w:t>
            </w:r>
          </w:p>
        </w:tc>
        <w:tc>
          <w:tcPr>
            <w:tcW w:w="851" w:type="dxa"/>
            <w:vMerge w:val="restart"/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C1DF5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для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тактильно-кинестетической способности рук;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способности вести совместные действия с партнером;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 точности движений, 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психических процессов: восприятия, внимания, памяти; </w:t>
            </w:r>
          </w:p>
          <w:p w:rsidR="006F0F5C" w:rsidRPr="00F67E8E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мелкой моторики рук</w:t>
            </w:r>
            <w:r w:rsidRPr="00F67E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F0F5C" w:rsidRPr="009401A9" w:rsidRDefault="006F0F5C" w:rsidP="003F30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активизации</w:t>
            </w:r>
            <w:r w:rsidRPr="00F67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речевой деятельности</w:t>
            </w:r>
          </w:p>
          <w:p w:rsidR="006F0F5C" w:rsidRDefault="006F0F5C" w:rsidP="003F3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883">
              <w:rPr>
                <w:rFonts w:ascii="Times New Roman" w:hAnsi="Times New Roman" w:cs="Times New Roman"/>
                <w:sz w:val="24"/>
                <w:szCs w:val="24"/>
              </w:rPr>
              <w:t>«Салки»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«Колечко</w:t>
            </w:r>
            <w:r w:rsidRPr="00686B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колечко, выйди на крылечко», «Мы веселые ребята</w:t>
            </w:r>
            <w:r w:rsidRPr="0068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F5C" w:rsidRPr="00F06CDB" w:rsidRDefault="006F0F5C" w:rsidP="003F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2D9">
              <w:rPr>
                <w:rFonts w:ascii="Times New Roman" w:hAnsi="Times New Roman"/>
                <w:sz w:val="24"/>
                <w:szCs w:val="24"/>
              </w:rPr>
              <w:t>«Нос, пол, потолок»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 и пр.</w:t>
            </w:r>
          </w:p>
        </w:tc>
      </w:tr>
      <w:tr w:rsidR="006F0F5C" w:rsidTr="003F3038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F0F5C" w:rsidRDefault="006F0F5C" w:rsidP="003F30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0F5C" w:rsidRPr="00F910BB" w:rsidRDefault="006F0F5C" w:rsidP="003F3038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910B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  <w:vMerge/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F5C" w:rsidRPr="00FC1DF5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3" w:type="dxa"/>
            <w:vMerge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0F5C" w:rsidTr="003F3038">
        <w:tc>
          <w:tcPr>
            <w:tcW w:w="4962" w:type="dxa"/>
            <w:gridSpan w:val="2"/>
          </w:tcPr>
          <w:p w:rsidR="006F0F5C" w:rsidRPr="0006749A" w:rsidRDefault="006F0F5C" w:rsidP="003F303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6749A"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6F0F5C" w:rsidRPr="009A7B72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A7B72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</w:tcPr>
          <w:p w:rsidR="006F0F5C" w:rsidRPr="009A7B72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F5C" w:rsidRPr="009A7B72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A7B72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693" w:type="dxa"/>
          </w:tcPr>
          <w:p w:rsidR="006F0F5C" w:rsidRDefault="006F0F5C" w:rsidP="003F3038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07809" w:rsidRDefault="00F07809" w:rsidP="006F0F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4D7" w:rsidRDefault="006634D7" w:rsidP="006634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F775F" w:rsidRPr="00A63C4E">
        <w:rPr>
          <w:rFonts w:ascii="Times New Roman" w:hAnsi="Times New Roman" w:cs="Times New Roman"/>
          <w:b/>
          <w:sz w:val="24"/>
          <w:szCs w:val="24"/>
        </w:rPr>
        <w:t xml:space="preserve">. Материально </w:t>
      </w:r>
      <w:r w:rsidR="000F775F" w:rsidRPr="00A63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техническое</w:t>
      </w:r>
      <w:r w:rsidR="000F775F" w:rsidRPr="00A63C4E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0F775F" w:rsidRDefault="000F775F" w:rsidP="000F775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C1DF4">
        <w:rPr>
          <w:rFonts w:ascii="Times New Roman" w:hAnsi="Times New Roman" w:cs="Times New Roman"/>
          <w:sz w:val="24"/>
          <w:szCs w:val="24"/>
        </w:rPr>
        <w:t xml:space="preserve">АРМ </w:t>
      </w:r>
      <w:r>
        <w:rPr>
          <w:rFonts w:ascii="Times New Roman" w:hAnsi="Times New Roman" w:cs="Times New Roman"/>
          <w:sz w:val="24"/>
          <w:szCs w:val="24"/>
        </w:rPr>
        <w:t>учителя: персональный компьютер;</w:t>
      </w:r>
      <w:r w:rsidRPr="00AC1DF4">
        <w:rPr>
          <w:rFonts w:ascii="Times New Roman" w:hAnsi="Times New Roman" w:cs="Times New Roman"/>
          <w:sz w:val="24"/>
          <w:szCs w:val="24"/>
        </w:rPr>
        <w:t xml:space="preserve"> </w:t>
      </w:r>
      <w:r w:rsidRPr="004315AE">
        <w:rPr>
          <w:rFonts w:ascii="Times New Roman" w:hAnsi="Times New Roman" w:cs="Times New Roman"/>
          <w:color w:val="000000" w:themeColor="text1"/>
          <w:sz w:val="24"/>
          <w:szCs w:val="24"/>
        </w:rPr>
        <w:t>проектор, экран настенный, акустическая система (в учебных кабинетах, закрепленных за классами).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F775F" w:rsidRPr="00055410" w:rsidRDefault="000F775F" w:rsidP="000F775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55410">
        <w:rPr>
          <w:rFonts w:ascii="Times New Roman" w:hAnsi="Times New Roman" w:cs="Times New Roman"/>
          <w:b/>
          <w:i/>
          <w:sz w:val="24"/>
          <w:szCs w:val="24"/>
        </w:rPr>
        <w:t>Спортивный инвентарь и оборудование: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резиновые.</w:t>
      </w:r>
    </w:p>
    <w:p w:rsidR="000F775F" w:rsidRPr="0075262B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</w:t>
      </w:r>
      <w:r w:rsidRPr="0075262B">
        <w:rPr>
          <w:rFonts w:ascii="Times New Roman" w:hAnsi="Times New Roman" w:cs="Times New Roman"/>
          <w:sz w:val="24"/>
          <w:szCs w:val="24"/>
        </w:rPr>
        <w:t>аскетбо</w:t>
      </w:r>
      <w:r>
        <w:rPr>
          <w:rFonts w:ascii="Times New Roman" w:hAnsi="Times New Roman" w:cs="Times New Roman"/>
          <w:sz w:val="24"/>
          <w:szCs w:val="24"/>
        </w:rPr>
        <w:t>льные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теннисные.</w:t>
      </w:r>
    </w:p>
    <w:p w:rsidR="000F775F" w:rsidRPr="0075262B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футбольные.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Кегли.</w:t>
      </w:r>
    </w:p>
    <w:p w:rsidR="000F775F" w:rsidRPr="0075262B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ленты.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гимнастические.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гимнастические.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под обручи.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гимнастические.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гимнастические.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Ребристая доска.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Верёвочная лестница.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Стенка гимнастическая.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параолимпийский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Беговая дорожка.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Тренажер универсальный.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спортивный.</w:t>
      </w:r>
    </w:p>
    <w:p w:rsidR="000F775F" w:rsidRPr="00080430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430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Министеппер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75F" w:rsidRDefault="000F775F" w:rsidP="000F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Щиты для баскетбола.</w:t>
      </w:r>
    </w:p>
    <w:p w:rsidR="000F775F" w:rsidRDefault="000F775F" w:rsidP="000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для волейбола.</w:t>
      </w:r>
    </w:p>
    <w:p w:rsidR="00366734" w:rsidRDefault="00366734" w:rsidP="000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Канат.</w:t>
      </w:r>
    </w:p>
    <w:p w:rsidR="00812D59" w:rsidRDefault="00812D59" w:rsidP="006634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4D7" w:rsidRDefault="006634D7" w:rsidP="006634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775F" w:rsidRPr="00A63C4E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</w:t>
      </w:r>
    </w:p>
    <w:p w:rsidR="000F775F" w:rsidRPr="00A572CB" w:rsidRDefault="000F775F" w:rsidP="000F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Нормативные документы:</w:t>
      </w:r>
    </w:p>
    <w:p w:rsidR="009342C6" w:rsidRPr="001D5319" w:rsidRDefault="009342C6" w:rsidP="00934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5319">
        <w:rPr>
          <w:rFonts w:ascii="Times New Roman" w:hAnsi="Times New Roman" w:cs="Times New Roman"/>
          <w:sz w:val="24"/>
          <w:szCs w:val="24"/>
        </w:rPr>
        <w:t>1.Креминская,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- СПБ</w:t>
      </w:r>
      <w:proofErr w:type="gramStart"/>
      <w:r w:rsidRPr="001D5319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1D531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D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19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1D5319">
        <w:rPr>
          <w:rFonts w:ascii="Times New Roman" w:hAnsi="Times New Roman" w:cs="Times New Roman"/>
          <w:sz w:val="24"/>
          <w:szCs w:val="24"/>
        </w:rPr>
        <w:t>, 2013.</w:t>
      </w:r>
    </w:p>
    <w:p w:rsidR="009342C6" w:rsidRPr="001D5319" w:rsidRDefault="009342C6" w:rsidP="00934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5319">
        <w:rPr>
          <w:rFonts w:ascii="Times New Roman" w:hAnsi="Times New Roman" w:cs="Times New Roman"/>
          <w:sz w:val="24"/>
          <w:szCs w:val="24"/>
        </w:rPr>
        <w:t>Попова, Г.П. Дружить со спортом и игрой. Поддержка работоспособности школьника: упражнения, игры, инсценировки. - Волгоград: Учитель, 2008.</w:t>
      </w:r>
    </w:p>
    <w:p w:rsidR="009342C6" w:rsidRPr="00BE7F2E" w:rsidRDefault="009342C6" w:rsidP="009342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7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образования учащихся с умеренной и тяжелой умственной отсталостью /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др.; под редакцией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ЦДК проф.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9342C6" w:rsidRPr="00155F5B" w:rsidRDefault="009342C6" w:rsidP="009342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BE7F2E">
        <w:rPr>
          <w:rFonts w:ascii="Times New Roman" w:hAnsi="Times New Roman" w:cs="Times New Roman"/>
          <w:sz w:val="24"/>
          <w:szCs w:val="24"/>
        </w:rPr>
        <w:t xml:space="preserve">Программы обучения глубоко умственно отсталых детей (НИИ Дефектологии АПН </w:t>
      </w:r>
      <w:r>
        <w:rPr>
          <w:rFonts w:ascii="Times New Roman" w:hAnsi="Times New Roman" w:cs="Times New Roman"/>
          <w:sz w:val="24"/>
          <w:szCs w:val="24"/>
        </w:rPr>
        <w:t>СССР)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Москва., 1983. </w:t>
      </w:r>
    </w:p>
    <w:p w:rsidR="000F775F" w:rsidRDefault="000F775F" w:rsidP="000F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84C">
        <w:rPr>
          <w:rFonts w:ascii="Times New Roman" w:eastAsia="Calibri" w:hAnsi="Times New Roman" w:cs="Times New Roman"/>
          <w:b/>
          <w:sz w:val="24"/>
          <w:szCs w:val="24"/>
        </w:rPr>
        <w:t>2. Учебники и учебные пособия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F775F" w:rsidRPr="00A85C42" w:rsidRDefault="000F775F" w:rsidP="000F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513F6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  <w:r w:rsidR="0093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культура. 3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proofErr w:type="spell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организаций/ А.П. Матвеев. - 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2019.</w:t>
      </w:r>
      <w:r w:rsidRPr="00F97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F6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культура. 2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proofErr w:type="spell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организаций/ А.П. Матвеев. - 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2019.</w:t>
      </w:r>
    </w:p>
    <w:p w:rsidR="000F775F" w:rsidRDefault="000F775F" w:rsidP="000F775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5D68A4">
        <w:rPr>
          <w:rFonts w:ascii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вузов. - М.: Издательский центр "Академия", Жуков М.Н., 2000.</w:t>
      </w:r>
    </w:p>
    <w:p w:rsidR="000F775F" w:rsidRDefault="000F775F" w:rsidP="000F775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2.3.Дереклеева Н.И. Двигательные игры, тренинги и уроки здоровья, 1-5 классы - М.: ВАКО, 2004 (мастерская учителя).</w:t>
      </w:r>
    </w:p>
    <w:p w:rsidR="000F775F" w:rsidRDefault="004523F7" w:rsidP="000F775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F775F">
        <w:rPr>
          <w:rFonts w:ascii="Times New Roman" w:hAnsi="Times New Roman" w:cs="Times New Roman"/>
          <w:sz w:val="24"/>
          <w:szCs w:val="24"/>
        </w:rPr>
        <w:t xml:space="preserve">.Методика физического воспитания учащихся 1-4 классов: Пособие для учителя / Е.Н. Литвинов, Г.И. </w:t>
      </w:r>
      <w:proofErr w:type="spellStart"/>
      <w:r w:rsidR="000F775F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="000F775F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="000F775F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0F775F">
        <w:rPr>
          <w:rFonts w:ascii="Times New Roman" w:hAnsi="Times New Roman" w:cs="Times New Roman"/>
          <w:sz w:val="24"/>
          <w:szCs w:val="24"/>
        </w:rPr>
        <w:t>, Р.Я. Шитова -2-е изд.-М.: Просвещение, 2001.</w:t>
      </w:r>
    </w:p>
    <w:p w:rsidR="000F775F" w:rsidRDefault="004523F7" w:rsidP="000F77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="000F775F" w:rsidRPr="00A572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D7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пособие. Игры, состязания и самобытные физические упражнения народов севера, 2003.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Как предупредить отклонения в поведении детей. М. 2005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 с.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Карасева Т.В. Современные аспекты реализации </w:t>
      </w:r>
      <w:proofErr w:type="spellStart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//</w:t>
      </w:r>
    </w:p>
    <w:p w:rsidR="000F775F" w:rsidRPr="002C2C0C" w:rsidRDefault="000F775F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школа.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 С. 75–78.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Ковалько В.И. </w:t>
      </w:r>
      <w:proofErr w:type="spellStart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начальной школе: 1–4 классы. М.:</w:t>
      </w:r>
    </w:p>
    <w:p w:rsidR="000F775F" w:rsidRPr="002C2C0C" w:rsidRDefault="000F775F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Ковалько В.И. Школа физкультминуток (1–11 классы): Практические разработки </w:t>
      </w:r>
      <w:proofErr w:type="spellStart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F775F" w:rsidRPr="002C2C0C" w:rsidRDefault="000F775F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культминуток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гимнастических комплексов, подвижных игр для младших школьников.</w:t>
      </w:r>
    </w:p>
    <w:p w:rsidR="000F775F" w:rsidRPr="002C2C0C" w:rsidRDefault="000F775F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Патрикеев А.Ю. Подвижные игры.1–4 классы. М.: </w:t>
      </w:r>
      <w:proofErr w:type="spellStart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 с.</w:t>
      </w:r>
    </w:p>
    <w:p w:rsidR="000F775F" w:rsidRPr="002C2C0C" w:rsidRDefault="004523F7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0F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775F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 Н.Ю. Как сохранить и укрепить здоровье детей: психологические установки</w:t>
      </w:r>
    </w:p>
    <w:p w:rsidR="000F775F" w:rsidRPr="002C2C0C" w:rsidRDefault="000F775F" w:rsidP="000F77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упражнения. / Н.Ю.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Кузнецова. М.: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с.</w:t>
      </w:r>
    </w:p>
    <w:p w:rsidR="000F775F" w:rsidRPr="008426C1" w:rsidRDefault="004523F7" w:rsidP="000F775F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8426C1">
        <w:rPr>
          <w:rFonts w:ascii="Times New Roman" w:hAnsi="Times New Roman" w:cs="Times New Roman"/>
          <w:sz w:val="24"/>
          <w:szCs w:val="24"/>
          <w:lang w:eastAsia="ru-RU"/>
        </w:rPr>
        <w:t>Аникеева Н.П. Воспитание игрой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8426C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8426C1">
        <w:rPr>
          <w:rFonts w:ascii="Times New Roman" w:hAnsi="Times New Roman" w:cs="Times New Roman"/>
          <w:sz w:val="24"/>
          <w:szCs w:val="24"/>
          <w:lang w:eastAsia="ru-RU"/>
        </w:rPr>
        <w:t>Божоич Л.И. Личность и её формирование в детском возрасте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775F" w:rsidRPr="004523F7" w:rsidRDefault="000F775F" w:rsidP="00452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3F7">
        <w:rPr>
          <w:rFonts w:ascii="Times New Roman" w:hAnsi="Times New Roman" w:cs="Times New Roman"/>
          <w:sz w:val="24"/>
          <w:szCs w:val="24"/>
        </w:rPr>
        <w:t>2.</w:t>
      </w:r>
      <w:r w:rsidR="004523F7" w:rsidRPr="004523F7">
        <w:rPr>
          <w:rFonts w:ascii="Times New Roman" w:hAnsi="Times New Roman" w:cs="Times New Roman"/>
          <w:sz w:val="24"/>
          <w:szCs w:val="24"/>
        </w:rPr>
        <w:t>14</w:t>
      </w:r>
      <w:r w:rsidRPr="004523F7">
        <w:rPr>
          <w:rFonts w:ascii="Times New Roman" w:hAnsi="Times New Roman" w:cs="Times New Roman"/>
          <w:sz w:val="24"/>
          <w:szCs w:val="24"/>
        </w:rPr>
        <w:t>.Гришина Г. Не забывайте народные игры.</w:t>
      </w:r>
    </w:p>
    <w:p w:rsidR="000F775F" w:rsidRPr="008426C1" w:rsidRDefault="004523F7" w:rsidP="000F775F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8426C1">
        <w:rPr>
          <w:rFonts w:ascii="Times New Roman" w:hAnsi="Times New Roman" w:cs="Times New Roman"/>
          <w:sz w:val="24"/>
          <w:szCs w:val="24"/>
          <w:lang w:eastAsia="ru-RU"/>
        </w:rPr>
        <w:t>Кенеман А.В., Осокина Т.И. Детские народные подвижные игры.</w:t>
      </w:r>
    </w:p>
    <w:p w:rsidR="000F775F" w:rsidRPr="008426C1" w:rsidRDefault="004523F7" w:rsidP="000F775F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="000F77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775F" w:rsidRPr="008426C1">
        <w:rPr>
          <w:rFonts w:ascii="Times New Roman" w:hAnsi="Times New Roman" w:cs="Times New Roman"/>
          <w:sz w:val="24"/>
          <w:szCs w:val="24"/>
          <w:lang w:eastAsia="ru-RU"/>
        </w:rPr>
        <w:t>Коротков И.М. Подвижные игры детей.</w:t>
      </w:r>
    </w:p>
    <w:p w:rsidR="004523F7" w:rsidRDefault="004523F7" w:rsidP="004523F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2.11.Демонстрационные материалы (карточки, плакаты, схемы, видео материалы и т.д.)</w:t>
      </w:r>
    </w:p>
    <w:p w:rsidR="004523F7" w:rsidRDefault="004523F7" w:rsidP="004523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2.12.Методические виды продукции: разработки игр, бесед, эстафет, конкурсов и пр.</w:t>
      </w:r>
    </w:p>
    <w:p w:rsidR="000F775F" w:rsidRPr="00DC27AD" w:rsidRDefault="000F775F" w:rsidP="004523F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F775F" w:rsidRPr="00DC27AD" w:rsidSect="003165BF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21D8" w:rsidRPr="00164CA3" w:rsidRDefault="006634D7" w:rsidP="008021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8021D8" w:rsidRPr="00164CA3">
        <w:rPr>
          <w:rFonts w:ascii="Times New Roman" w:hAnsi="Times New Roman" w:cs="Times New Roman"/>
          <w:b/>
          <w:sz w:val="24"/>
          <w:szCs w:val="24"/>
        </w:rPr>
        <w:t>.</w:t>
      </w:r>
      <w:r w:rsidR="008021D8" w:rsidRPr="00164CA3">
        <w:rPr>
          <w:sz w:val="24"/>
          <w:szCs w:val="24"/>
        </w:rPr>
        <w:t xml:space="preserve">  </w:t>
      </w:r>
      <w:r w:rsidR="008021D8" w:rsidRPr="00164CA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B6AFE" w:rsidRDefault="00FB6AFE" w:rsidP="003D47BA">
      <w:pPr>
        <w:pStyle w:val="a3"/>
        <w:jc w:val="center"/>
        <w:rPr>
          <w:rFonts w:ascii="YS Text" w:hAnsi="YS Text"/>
          <w:b/>
          <w:color w:val="000000"/>
          <w:sz w:val="25"/>
          <w:szCs w:val="25"/>
          <w:shd w:val="clear" w:color="auto" w:fill="FFFFFF"/>
        </w:rPr>
      </w:pPr>
    </w:p>
    <w:tbl>
      <w:tblPr>
        <w:tblStyle w:val="a5"/>
        <w:tblW w:w="14851" w:type="dxa"/>
        <w:tblLayout w:type="fixed"/>
        <w:tblLook w:val="04A0"/>
      </w:tblPr>
      <w:tblGrid>
        <w:gridCol w:w="782"/>
        <w:gridCol w:w="35"/>
        <w:gridCol w:w="709"/>
        <w:gridCol w:w="11"/>
        <w:gridCol w:w="35"/>
        <w:gridCol w:w="1056"/>
        <w:gridCol w:w="15"/>
        <w:gridCol w:w="17"/>
        <w:gridCol w:w="1134"/>
        <w:gridCol w:w="2977"/>
        <w:gridCol w:w="992"/>
        <w:gridCol w:w="425"/>
        <w:gridCol w:w="3119"/>
        <w:gridCol w:w="3544"/>
      </w:tblGrid>
      <w:tr w:rsidR="00BD20D7" w:rsidRPr="0030117C" w:rsidTr="00BD20D7">
        <w:trPr>
          <w:cantSplit/>
          <w:trHeight w:val="787"/>
        </w:trPr>
        <w:tc>
          <w:tcPr>
            <w:tcW w:w="782" w:type="dxa"/>
            <w:vMerge w:val="restart"/>
            <w:textDirection w:val="btLr"/>
          </w:tcPr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занятия </w:t>
            </w:r>
          </w:p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четверти</w:t>
            </w:r>
          </w:p>
        </w:tc>
        <w:tc>
          <w:tcPr>
            <w:tcW w:w="790" w:type="dxa"/>
            <w:gridSpan w:val="4"/>
            <w:vMerge w:val="restart"/>
            <w:textDirection w:val="btLr"/>
          </w:tcPr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занятия </w:t>
            </w:r>
          </w:p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году</w:t>
            </w:r>
          </w:p>
        </w:tc>
        <w:tc>
          <w:tcPr>
            <w:tcW w:w="2222" w:type="dxa"/>
            <w:gridSpan w:val="4"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YS Text" w:hAnsi="YS Text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977" w:type="dxa"/>
            <w:vMerge w:val="restart"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YS Text" w:hAnsi="YS Text"/>
                <w:b/>
                <w:color w:val="000000"/>
                <w:sz w:val="20"/>
                <w:szCs w:val="20"/>
              </w:rPr>
              <w:t>Тема</w:t>
            </w: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D20D7" w:rsidRPr="0030117C" w:rsidRDefault="00BD20D7" w:rsidP="00697A48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YS Text" w:hAnsi="YS Text"/>
                <w:b/>
                <w:color w:val="000000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3544" w:type="dxa"/>
            <w:gridSpan w:val="2"/>
            <w:vMerge w:val="restart"/>
          </w:tcPr>
          <w:p w:rsidR="00BD20D7" w:rsidRPr="0030117C" w:rsidRDefault="00BD20D7" w:rsidP="00BD20D7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YS Text" w:hAnsi="YS Text"/>
                <w:b/>
                <w:color w:val="000000"/>
                <w:sz w:val="20"/>
                <w:szCs w:val="20"/>
              </w:rPr>
              <w:t>Виды деятельности</w:t>
            </w:r>
          </w:p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30117C">
              <w:rPr>
                <w:rFonts w:ascii="YS Text" w:hAnsi="YS Text"/>
                <w:b/>
                <w:color w:val="000000"/>
                <w:sz w:val="20"/>
                <w:szCs w:val="20"/>
              </w:rPr>
              <w:t>Форма</w:t>
            </w:r>
          </w:p>
        </w:tc>
      </w:tr>
      <w:tr w:rsidR="00BD20D7" w:rsidRPr="0030117C" w:rsidTr="00BD20D7">
        <w:trPr>
          <w:cantSplit/>
          <w:trHeight w:val="921"/>
        </w:trPr>
        <w:tc>
          <w:tcPr>
            <w:tcW w:w="782" w:type="dxa"/>
            <w:vMerge/>
            <w:textDirection w:val="btLr"/>
          </w:tcPr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extDirection w:val="btLr"/>
          </w:tcPr>
          <w:p w:rsidR="00BD20D7" w:rsidRPr="0030117C" w:rsidRDefault="00BD20D7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BD20D7" w:rsidRPr="0030117C" w:rsidRDefault="00BD20D7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66" w:type="dxa"/>
            <w:gridSpan w:val="3"/>
          </w:tcPr>
          <w:p w:rsidR="00BD20D7" w:rsidRPr="0030117C" w:rsidRDefault="00BD20D7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</w:p>
          <w:p w:rsidR="00BD20D7" w:rsidRPr="0030117C" w:rsidRDefault="00BD20D7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факту</w:t>
            </w:r>
          </w:p>
        </w:tc>
        <w:tc>
          <w:tcPr>
            <w:tcW w:w="2977" w:type="dxa"/>
            <w:vMerge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20D7" w:rsidRPr="0030117C" w:rsidRDefault="00BD20D7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</w:tr>
      <w:tr w:rsidR="00BD20D7" w:rsidRPr="0030117C" w:rsidTr="005D3085">
        <w:tc>
          <w:tcPr>
            <w:tcW w:w="14851" w:type="dxa"/>
            <w:gridSpan w:val="14"/>
          </w:tcPr>
          <w:p w:rsidR="00BD20D7" w:rsidRPr="0030117C" w:rsidRDefault="00BD20D7" w:rsidP="000855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четверть – </w:t>
            </w:r>
            <w:r w:rsidR="0079713E"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D20D7" w:rsidRPr="0030117C" w:rsidTr="005D3085">
        <w:tc>
          <w:tcPr>
            <w:tcW w:w="14851" w:type="dxa"/>
            <w:gridSpan w:val="14"/>
          </w:tcPr>
          <w:p w:rsidR="00BD20D7" w:rsidRPr="0030117C" w:rsidRDefault="00BD20D7" w:rsidP="001968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1.Знакомство с правилами игр, техникой безопасности. История возникновения народных игр - 1 час</w:t>
            </w:r>
          </w:p>
        </w:tc>
      </w:tr>
      <w:tr w:rsidR="00BD20D7" w:rsidRPr="0030117C" w:rsidTr="00BD20D7">
        <w:trPr>
          <w:trHeight w:val="1076"/>
        </w:trPr>
        <w:tc>
          <w:tcPr>
            <w:tcW w:w="817" w:type="dxa"/>
            <w:gridSpan w:val="2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5"/>
          </w:tcPr>
          <w:p w:rsidR="00BD20D7" w:rsidRPr="0030117C" w:rsidRDefault="00FD713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D20D7" w:rsidRPr="0030117C">
              <w:rPr>
                <w:rFonts w:ascii="Times New Roman" w:hAnsi="Times New Roman" w:cs="Times New Roman"/>
                <w:sz w:val="20"/>
                <w:szCs w:val="20"/>
              </w:rPr>
              <w:t>.09.23</w:t>
            </w:r>
          </w:p>
        </w:tc>
        <w:tc>
          <w:tcPr>
            <w:tcW w:w="1134" w:type="dxa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20D7" w:rsidRPr="0030117C" w:rsidRDefault="00BD20D7" w:rsidP="005C009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Вводное занятие. Общие правила игр. Техника безопасности. История возникновения народных игр. Игра «Пошла коза по лесу».</w:t>
            </w:r>
          </w:p>
        </w:tc>
        <w:tc>
          <w:tcPr>
            <w:tcW w:w="992" w:type="dxa"/>
          </w:tcPr>
          <w:p w:rsidR="00BD20D7" w:rsidRPr="0030117C" w:rsidRDefault="00BD20D7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37456" w:rsidRPr="0030117C" w:rsidRDefault="00E9618C" w:rsidP="00F3745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37456" w:rsidRPr="0030117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слушают теоретический материал по правилам игр и поведения во время игр с опорой на наглядность (картинки, карточки);</w:t>
            </w:r>
          </w:p>
          <w:p w:rsidR="00BD20D7" w:rsidRPr="0030117C" w:rsidRDefault="00F37456" w:rsidP="00F37456">
            <w:pPr>
              <w:pStyle w:val="a3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- участвуют в беседе по теме</w:t>
            </w:r>
            <w:r w:rsidR="00BE671A" w:rsidRPr="0030117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E671A" w:rsidRPr="0030117C" w:rsidRDefault="00BE671A" w:rsidP="00F374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-участвуют в игр</w:t>
            </w:r>
            <w:r w:rsidR="00E9618C"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ах коррекционной </w:t>
            </w:r>
            <w:r w:rsidR="00B63D49" w:rsidRPr="003011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18C" w:rsidRPr="0030117C">
              <w:rPr>
                <w:rFonts w:ascii="Times New Roman" w:hAnsi="Times New Roman" w:cs="Times New Roman"/>
                <w:sz w:val="20"/>
                <w:szCs w:val="20"/>
              </w:rPr>
              <w:t>аправленности.</w:t>
            </w:r>
          </w:p>
        </w:tc>
        <w:tc>
          <w:tcPr>
            <w:tcW w:w="3544" w:type="dxa"/>
          </w:tcPr>
          <w:p w:rsidR="00BD20D7" w:rsidRPr="0030117C" w:rsidRDefault="00BD20D7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знакомятся с правилами поведения на занятии во время игр. Знакомятся с историей возникновения народных игр. Актуализация имеющихся знаний и опыта.</w:t>
            </w:r>
          </w:p>
        </w:tc>
      </w:tr>
      <w:tr w:rsidR="00BD20D7" w:rsidRPr="0030117C" w:rsidTr="0030117C">
        <w:trPr>
          <w:trHeight w:val="129"/>
        </w:trPr>
        <w:tc>
          <w:tcPr>
            <w:tcW w:w="14851" w:type="dxa"/>
            <w:gridSpan w:val="14"/>
          </w:tcPr>
          <w:p w:rsidR="00BD20D7" w:rsidRPr="0030117C" w:rsidRDefault="00BD20D7" w:rsidP="00A10833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2.Русские народные игры. Разучивание считалок – 4 часа</w:t>
            </w:r>
          </w:p>
        </w:tc>
      </w:tr>
      <w:tr w:rsidR="00BD20D7" w:rsidRPr="0030117C" w:rsidTr="00BD20D7">
        <w:trPr>
          <w:trHeight w:val="77"/>
        </w:trPr>
        <w:tc>
          <w:tcPr>
            <w:tcW w:w="817" w:type="dxa"/>
            <w:gridSpan w:val="2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</w:tcPr>
          <w:p w:rsidR="00BD20D7" w:rsidRPr="0030117C" w:rsidRDefault="00FD7136" w:rsidP="00C91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D20D7" w:rsidRPr="0030117C">
              <w:rPr>
                <w:rFonts w:ascii="Times New Roman" w:hAnsi="Times New Roman" w:cs="Times New Roman"/>
                <w:sz w:val="20"/>
                <w:szCs w:val="20"/>
              </w:rPr>
              <w:t>.09.23</w:t>
            </w:r>
          </w:p>
        </w:tc>
        <w:tc>
          <w:tcPr>
            <w:tcW w:w="1134" w:type="dxa"/>
          </w:tcPr>
          <w:p w:rsidR="00BD20D7" w:rsidRPr="0030117C" w:rsidRDefault="00BD20D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20D7" w:rsidRPr="0030117C" w:rsidRDefault="00BD20D7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Игры «Бояре», «Заря».</w:t>
            </w:r>
          </w:p>
        </w:tc>
        <w:tc>
          <w:tcPr>
            <w:tcW w:w="992" w:type="dxa"/>
          </w:tcPr>
          <w:p w:rsidR="00BD20D7" w:rsidRPr="0030117C" w:rsidRDefault="00BD20D7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AF0391" w:rsidRPr="0030117C" w:rsidRDefault="00AF0391" w:rsidP="00AF039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учителя);</w:t>
            </w:r>
          </w:p>
          <w:p w:rsidR="00BD20D7" w:rsidRPr="0030117C" w:rsidRDefault="00AF0391" w:rsidP="005C009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считалки.</w:t>
            </w:r>
          </w:p>
        </w:tc>
        <w:tc>
          <w:tcPr>
            <w:tcW w:w="3544" w:type="dxa"/>
          </w:tcPr>
          <w:p w:rsidR="00BD20D7" w:rsidRPr="0030117C" w:rsidRDefault="00BD20D7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  <w:p w:rsidR="00BD20D7" w:rsidRPr="0030117C" w:rsidRDefault="00BD20D7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</w:tc>
      </w:tr>
      <w:tr w:rsidR="00725ED6" w:rsidRPr="0030117C" w:rsidTr="00AF0391">
        <w:trPr>
          <w:trHeight w:val="416"/>
        </w:trPr>
        <w:tc>
          <w:tcPr>
            <w:tcW w:w="817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5"/>
          </w:tcPr>
          <w:p w:rsidR="00725ED6" w:rsidRPr="0030117C" w:rsidRDefault="00FD7136" w:rsidP="00C91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5ED6" w:rsidRPr="0030117C">
              <w:rPr>
                <w:rFonts w:ascii="Times New Roman" w:hAnsi="Times New Roman" w:cs="Times New Roman"/>
                <w:sz w:val="20"/>
                <w:szCs w:val="20"/>
              </w:rPr>
              <w:t>.09.23</w:t>
            </w:r>
          </w:p>
        </w:tc>
        <w:tc>
          <w:tcPr>
            <w:tcW w:w="1134" w:type="dxa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5ED6" w:rsidRPr="0030117C" w:rsidRDefault="00725ED6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Игры «Карусель», «Гуси».</w:t>
            </w:r>
          </w:p>
        </w:tc>
        <w:tc>
          <w:tcPr>
            <w:tcW w:w="992" w:type="dxa"/>
          </w:tcPr>
          <w:p w:rsidR="00725ED6" w:rsidRPr="0030117C" w:rsidRDefault="00725ED6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25ED6" w:rsidRPr="0030117C" w:rsidRDefault="00725ED6" w:rsidP="00FE018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учителя);</w:t>
            </w:r>
          </w:p>
          <w:p w:rsidR="00725ED6" w:rsidRPr="0030117C" w:rsidRDefault="00725ED6" w:rsidP="00FE01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считалки.</w:t>
            </w:r>
          </w:p>
        </w:tc>
        <w:tc>
          <w:tcPr>
            <w:tcW w:w="3544" w:type="dxa"/>
          </w:tcPr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</w:tc>
      </w:tr>
      <w:tr w:rsidR="00725ED6" w:rsidRPr="0030117C" w:rsidTr="00BD20D7">
        <w:trPr>
          <w:trHeight w:val="557"/>
        </w:trPr>
        <w:tc>
          <w:tcPr>
            <w:tcW w:w="817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</w:tcPr>
          <w:p w:rsidR="00725ED6" w:rsidRPr="0030117C" w:rsidRDefault="00FD7136" w:rsidP="00C91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25ED6" w:rsidRPr="0030117C">
              <w:rPr>
                <w:rFonts w:ascii="Times New Roman" w:hAnsi="Times New Roman" w:cs="Times New Roman"/>
                <w:sz w:val="20"/>
                <w:szCs w:val="20"/>
              </w:rPr>
              <w:t>.09.23</w:t>
            </w:r>
          </w:p>
        </w:tc>
        <w:tc>
          <w:tcPr>
            <w:tcW w:w="1134" w:type="dxa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5ED6" w:rsidRPr="0030117C" w:rsidRDefault="00725ED6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Игры «Ворон и заяц», «Стадо».</w:t>
            </w:r>
          </w:p>
        </w:tc>
        <w:tc>
          <w:tcPr>
            <w:tcW w:w="992" w:type="dxa"/>
          </w:tcPr>
          <w:p w:rsidR="00725ED6" w:rsidRPr="0030117C" w:rsidRDefault="00725ED6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25ED6" w:rsidRPr="0030117C" w:rsidRDefault="00725ED6" w:rsidP="00FE018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</w:t>
            </w: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индивидуальная инструкция учителя);</w:t>
            </w:r>
          </w:p>
          <w:p w:rsidR="00725ED6" w:rsidRPr="0030117C" w:rsidRDefault="00725ED6" w:rsidP="00FE01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считалки.</w:t>
            </w:r>
          </w:p>
        </w:tc>
        <w:tc>
          <w:tcPr>
            <w:tcW w:w="3544" w:type="dxa"/>
          </w:tcPr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на свежем воздухе.</w:t>
            </w:r>
          </w:p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</w:tc>
      </w:tr>
      <w:tr w:rsidR="00725ED6" w:rsidRPr="0030117C" w:rsidTr="00BD20D7">
        <w:trPr>
          <w:trHeight w:val="706"/>
        </w:trPr>
        <w:tc>
          <w:tcPr>
            <w:tcW w:w="817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gridSpan w:val="3"/>
          </w:tcPr>
          <w:p w:rsidR="00725ED6" w:rsidRPr="0030117C" w:rsidRDefault="00FD7136" w:rsidP="00C91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="00725ED6" w:rsidRPr="0030117C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151" w:type="dxa"/>
            <w:gridSpan w:val="2"/>
          </w:tcPr>
          <w:p w:rsidR="00725ED6" w:rsidRPr="0030117C" w:rsidRDefault="00725ED6" w:rsidP="00D96C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25ED6" w:rsidRPr="0030117C" w:rsidRDefault="00725ED6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Игры «Стадо», «Горелки».</w:t>
            </w:r>
          </w:p>
        </w:tc>
        <w:tc>
          <w:tcPr>
            <w:tcW w:w="992" w:type="dxa"/>
          </w:tcPr>
          <w:p w:rsidR="00725ED6" w:rsidRPr="0030117C" w:rsidRDefault="00725ED6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25ED6" w:rsidRPr="0030117C" w:rsidRDefault="00725ED6" w:rsidP="00FE018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учителя);</w:t>
            </w:r>
          </w:p>
          <w:p w:rsidR="00725ED6" w:rsidRPr="0030117C" w:rsidRDefault="00725ED6" w:rsidP="00FE01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считалки.</w:t>
            </w:r>
          </w:p>
        </w:tc>
        <w:tc>
          <w:tcPr>
            <w:tcW w:w="3544" w:type="dxa"/>
          </w:tcPr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  <w:p w:rsidR="00725ED6" w:rsidRPr="0030117C" w:rsidRDefault="00725ED6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</w:tc>
      </w:tr>
      <w:tr w:rsidR="00725ED6" w:rsidRPr="0030117C" w:rsidTr="0030117C">
        <w:trPr>
          <w:trHeight w:val="274"/>
        </w:trPr>
        <w:tc>
          <w:tcPr>
            <w:tcW w:w="14851" w:type="dxa"/>
            <w:gridSpan w:val="14"/>
          </w:tcPr>
          <w:p w:rsidR="00725ED6" w:rsidRPr="0030117C" w:rsidRDefault="00725ED6" w:rsidP="008A565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3.Русские народные игры - </w:t>
            </w: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2 часа</w:t>
            </w:r>
          </w:p>
        </w:tc>
      </w:tr>
      <w:tr w:rsidR="00725ED6" w:rsidRPr="0030117C" w:rsidTr="00DE0F1C">
        <w:trPr>
          <w:trHeight w:val="675"/>
        </w:trPr>
        <w:tc>
          <w:tcPr>
            <w:tcW w:w="817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20" w:type="dxa"/>
            <w:gridSpan w:val="2"/>
          </w:tcPr>
          <w:p w:rsidR="00725ED6" w:rsidRPr="0030117C" w:rsidRDefault="00725ED6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gridSpan w:val="3"/>
          </w:tcPr>
          <w:p w:rsidR="00725ED6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25ED6" w:rsidRPr="0030117C">
              <w:rPr>
                <w:rFonts w:ascii="Times New Roman" w:hAnsi="Times New Roman" w:cs="Times New Roman"/>
                <w:sz w:val="20"/>
                <w:szCs w:val="20"/>
              </w:rPr>
              <w:t>.10.23</w:t>
            </w:r>
          </w:p>
        </w:tc>
        <w:tc>
          <w:tcPr>
            <w:tcW w:w="1151" w:type="dxa"/>
            <w:gridSpan w:val="2"/>
          </w:tcPr>
          <w:p w:rsidR="00725ED6" w:rsidRPr="0030117C" w:rsidRDefault="00725ED6" w:rsidP="00D96C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25ED6" w:rsidRPr="0030117C" w:rsidRDefault="00725ED6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Игры «У медведя 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бору», «Земля, воздух, вода, огонь».</w:t>
            </w:r>
          </w:p>
        </w:tc>
        <w:tc>
          <w:tcPr>
            <w:tcW w:w="992" w:type="dxa"/>
          </w:tcPr>
          <w:p w:rsidR="00725ED6" w:rsidRPr="0030117C" w:rsidRDefault="00725ED6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25ED6" w:rsidRPr="0030117C" w:rsidRDefault="00815BDB" w:rsidP="005C009F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учителя, ориентируясь на поэтапный показ отдельных действий;</w:t>
            </w:r>
          </w:p>
          <w:p w:rsidR="00815BDB" w:rsidRPr="0030117C" w:rsidRDefault="006339CA" w:rsidP="006339C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элементарные игровые технико-тактические взаимодействия (выбор места, взаимодействие с партнером, командой и соперником).</w:t>
            </w:r>
          </w:p>
        </w:tc>
        <w:tc>
          <w:tcPr>
            <w:tcW w:w="3544" w:type="dxa"/>
          </w:tcPr>
          <w:p w:rsidR="00725ED6" w:rsidRPr="0030117C" w:rsidRDefault="00725ED6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</w:tc>
      </w:tr>
      <w:tr w:rsidR="006339CA" w:rsidRPr="0030117C" w:rsidTr="00DE0F1C">
        <w:trPr>
          <w:trHeight w:val="443"/>
        </w:trPr>
        <w:tc>
          <w:tcPr>
            <w:tcW w:w="817" w:type="dxa"/>
            <w:gridSpan w:val="2"/>
          </w:tcPr>
          <w:p w:rsidR="006339CA" w:rsidRPr="0030117C" w:rsidRDefault="006339CA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:rsidR="006339CA" w:rsidRPr="0030117C" w:rsidRDefault="006339CA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gridSpan w:val="3"/>
          </w:tcPr>
          <w:p w:rsidR="006339CA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39CA" w:rsidRPr="0030117C">
              <w:rPr>
                <w:rFonts w:ascii="Times New Roman" w:hAnsi="Times New Roman" w:cs="Times New Roman"/>
                <w:sz w:val="20"/>
                <w:szCs w:val="20"/>
              </w:rPr>
              <w:t>.10.23</w:t>
            </w:r>
          </w:p>
        </w:tc>
        <w:tc>
          <w:tcPr>
            <w:tcW w:w="1151" w:type="dxa"/>
            <w:gridSpan w:val="2"/>
          </w:tcPr>
          <w:p w:rsidR="006339CA" w:rsidRPr="0030117C" w:rsidRDefault="006339CA" w:rsidP="00D96C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9CA" w:rsidRPr="0030117C" w:rsidRDefault="006339CA" w:rsidP="005C00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Игры «Дедушка-рожок», «Золотые ворота».</w:t>
            </w:r>
          </w:p>
        </w:tc>
        <w:tc>
          <w:tcPr>
            <w:tcW w:w="992" w:type="dxa"/>
          </w:tcPr>
          <w:p w:rsidR="006339CA" w:rsidRPr="0030117C" w:rsidRDefault="006339CA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6339CA" w:rsidRPr="0030117C" w:rsidRDefault="006339CA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учителя, ориентируясь на поэтапный показ отдельных действий;</w:t>
            </w:r>
          </w:p>
          <w:p w:rsidR="006339CA" w:rsidRPr="0030117C" w:rsidRDefault="006339CA" w:rsidP="00FE018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элементарные игровые технико-тактические взаимодействия (выбор места, взаимодействие с партнером, командой и соперником).</w:t>
            </w:r>
          </w:p>
        </w:tc>
        <w:tc>
          <w:tcPr>
            <w:tcW w:w="3544" w:type="dxa"/>
          </w:tcPr>
          <w:p w:rsidR="006339CA" w:rsidRPr="0030117C" w:rsidRDefault="006339CA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</w:tc>
      </w:tr>
      <w:tr w:rsidR="006339CA" w:rsidRPr="0030117C" w:rsidTr="0030117C">
        <w:trPr>
          <w:trHeight w:val="224"/>
        </w:trPr>
        <w:tc>
          <w:tcPr>
            <w:tcW w:w="14851" w:type="dxa"/>
            <w:gridSpan w:val="14"/>
          </w:tcPr>
          <w:p w:rsidR="006339CA" w:rsidRPr="0030117C" w:rsidRDefault="006339CA" w:rsidP="0062774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4.Разучивание считалок</w:t>
            </w:r>
            <w:r w:rsidR="00D6439F" w:rsidRPr="003011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9E637D" w:rsidRPr="003011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</w:p>
        </w:tc>
      </w:tr>
      <w:tr w:rsidR="006339CA" w:rsidRPr="0030117C" w:rsidTr="00DE0F1C">
        <w:trPr>
          <w:trHeight w:val="556"/>
        </w:trPr>
        <w:tc>
          <w:tcPr>
            <w:tcW w:w="817" w:type="dxa"/>
            <w:gridSpan w:val="2"/>
          </w:tcPr>
          <w:p w:rsidR="006339CA" w:rsidRPr="0030117C" w:rsidRDefault="006339CA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:rsidR="006339CA" w:rsidRPr="0030117C" w:rsidRDefault="006339CA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gridSpan w:val="3"/>
          </w:tcPr>
          <w:p w:rsidR="006339CA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9CA" w:rsidRPr="0030117C">
              <w:rPr>
                <w:rFonts w:ascii="Times New Roman" w:hAnsi="Times New Roman" w:cs="Times New Roman"/>
                <w:sz w:val="20"/>
                <w:szCs w:val="20"/>
              </w:rPr>
              <w:t>.10.23</w:t>
            </w:r>
          </w:p>
        </w:tc>
        <w:tc>
          <w:tcPr>
            <w:tcW w:w="1151" w:type="dxa"/>
            <w:gridSpan w:val="2"/>
          </w:tcPr>
          <w:p w:rsidR="006339CA" w:rsidRPr="0030117C" w:rsidRDefault="006339CA" w:rsidP="00D96C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9CA" w:rsidRPr="0030117C" w:rsidRDefault="006339CA" w:rsidP="006308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Считалки.</w:t>
            </w:r>
          </w:p>
        </w:tc>
        <w:tc>
          <w:tcPr>
            <w:tcW w:w="992" w:type="dxa"/>
          </w:tcPr>
          <w:p w:rsidR="006339CA" w:rsidRPr="0030117C" w:rsidRDefault="006339CA" w:rsidP="00F90B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6445E5" w:rsidRPr="0030117C" w:rsidRDefault="006445E5" w:rsidP="00DB4B9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считалки;</w:t>
            </w:r>
          </w:p>
          <w:p w:rsidR="006339CA" w:rsidRPr="0030117C" w:rsidRDefault="006445E5" w:rsidP="00DB4B9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учителя.</w:t>
            </w:r>
          </w:p>
        </w:tc>
        <w:tc>
          <w:tcPr>
            <w:tcW w:w="3544" w:type="dxa"/>
          </w:tcPr>
          <w:p w:rsidR="006339CA" w:rsidRPr="0030117C" w:rsidRDefault="006339CA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  <w:p w:rsidR="006339CA" w:rsidRPr="0030117C" w:rsidRDefault="006339CA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39F" w:rsidRPr="0030117C" w:rsidTr="00BA1C3A">
        <w:trPr>
          <w:trHeight w:val="413"/>
        </w:trPr>
        <w:tc>
          <w:tcPr>
            <w:tcW w:w="817" w:type="dxa"/>
            <w:gridSpan w:val="2"/>
          </w:tcPr>
          <w:p w:rsidR="00D6439F" w:rsidRPr="0030117C" w:rsidRDefault="009E637D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20" w:type="dxa"/>
            <w:gridSpan w:val="2"/>
          </w:tcPr>
          <w:p w:rsidR="00D6439F" w:rsidRPr="0030117C" w:rsidRDefault="00D6439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06" w:type="dxa"/>
            <w:gridSpan w:val="3"/>
          </w:tcPr>
          <w:p w:rsidR="00D6439F" w:rsidRPr="0030117C" w:rsidRDefault="00FD7136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="00D6439F" w:rsidRPr="0030117C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151" w:type="dxa"/>
            <w:gridSpan w:val="2"/>
          </w:tcPr>
          <w:p w:rsidR="00D6439F" w:rsidRPr="0030117C" w:rsidRDefault="00D6439F" w:rsidP="00F370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6439F" w:rsidRPr="0030117C" w:rsidRDefault="00D6439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Считалки.</w:t>
            </w:r>
          </w:p>
        </w:tc>
        <w:tc>
          <w:tcPr>
            <w:tcW w:w="992" w:type="dxa"/>
          </w:tcPr>
          <w:p w:rsidR="00D6439F" w:rsidRPr="0030117C" w:rsidRDefault="00D6439F" w:rsidP="00F370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D6439F" w:rsidRPr="0030117C" w:rsidRDefault="00D6439F" w:rsidP="00F3703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-разучивают считалки;</w:t>
            </w:r>
          </w:p>
          <w:p w:rsidR="00D6439F" w:rsidRPr="0030117C" w:rsidRDefault="00D6439F" w:rsidP="00F3703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учителя.</w:t>
            </w:r>
          </w:p>
        </w:tc>
        <w:tc>
          <w:tcPr>
            <w:tcW w:w="3544" w:type="dxa"/>
          </w:tcPr>
          <w:p w:rsidR="00D6439F" w:rsidRPr="0030117C" w:rsidRDefault="00D6439F" w:rsidP="00F3703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</w:t>
            </w:r>
          </w:p>
          <w:p w:rsidR="00D6439F" w:rsidRPr="0030117C" w:rsidRDefault="00D6439F" w:rsidP="00F3703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39F" w:rsidRPr="0030117C" w:rsidTr="0030117C">
        <w:trPr>
          <w:trHeight w:val="290"/>
        </w:trPr>
        <w:tc>
          <w:tcPr>
            <w:tcW w:w="14851" w:type="dxa"/>
            <w:gridSpan w:val="14"/>
          </w:tcPr>
          <w:p w:rsidR="00D6439F" w:rsidRPr="0030117C" w:rsidRDefault="00D6439F" w:rsidP="00D643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5.Русские народные забавы </w:t>
            </w:r>
            <w:r w:rsidR="009E637D"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</w:tr>
      <w:tr w:rsidR="00D6439F" w:rsidRPr="0030117C" w:rsidTr="00BA1C3A">
        <w:trPr>
          <w:trHeight w:val="413"/>
        </w:trPr>
        <w:tc>
          <w:tcPr>
            <w:tcW w:w="817" w:type="dxa"/>
            <w:gridSpan w:val="2"/>
          </w:tcPr>
          <w:p w:rsidR="00D6439F" w:rsidRPr="0030117C" w:rsidRDefault="009E637D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20" w:type="dxa"/>
            <w:gridSpan w:val="2"/>
          </w:tcPr>
          <w:p w:rsidR="00D6439F" w:rsidRPr="0030117C" w:rsidRDefault="00D6439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06" w:type="dxa"/>
            <w:gridSpan w:val="3"/>
          </w:tcPr>
          <w:p w:rsidR="00D6439F" w:rsidRPr="0030117C" w:rsidRDefault="00FD7136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 w:rsidR="00D6439F" w:rsidRPr="0030117C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151" w:type="dxa"/>
            <w:gridSpan w:val="2"/>
          </w:tcPr>
          <w:p w:rsidR="00D6439F" w:rsidRPr="0030117C" w:rsidRDefault="00D6439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D6439F" w:rsidRPr="0030117C" w:rsidRDefault="00D6439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 xml:space="preserve">Бег в мешках, </w:t>
            </w:r>
            <w:proofErr w:type="spellStart"/>
            <w:r w:rsidRPr="0030117C">
              <w:rPr>
                <w:rFonts w:ascii="Times New Roman" w:hAnsi="Times New Roman"/>
                <w:sz w:val="20"/>
                <w:szCs w:val="20"/>
              </w:rPr>
              <w:t>перетягивание</w:t>
            </w:r>
            <w:proofErr w:type="spellEnd"/>
            <w:r w:rsidRPr="0030117C">
              <w:rPr>
                <w:rFonts w:ascii="Times New Roman" w:hAnsi="Times New Roman"/>
                <w:sz w:val="20"/>
                <w:szCs w:val="20"/>
              </w:rPr>
              <w:t xml:space="preserve"> каната. Игры «В перстни», </w:t>
            </w:r>
            <w:r w:rsidRPr="0030117C">
              <w:rPr>
                <w:rFonts w:ascii="Times New Roman" w:hAnsi="Times New Roman"/>
                <w:sz w:val="20"/>
                <w:szCs w:val="20"/>
              </w:rPr>
              <w:lastRenderedPageBreak/>
              <w:t>«Ушки».</w:t>
            </w:r>
          </w:p>
        </w:tc>
        <w:tc>
          <w:tcPr>
            <w:tcW w:w="992" w:type="dxa"/>
          </w:tcPr>
          <w:p w:rsidR="00D6439F" w:rsidRPr="0030117C" w:rsidRDefault="00D6439F" w:rsidP="00F370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D6439F" w:rsidRPr="0030117C" w:rsidRDefault="00D6439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/>
                <w:sz w:val="20"/>
                <w:szCs w:val="20"/>
              </w:rPr>
              <w:t xml:space="preserve">-участвуют в различных видах игр, состязаниях по инструкции и по </w:t>
            </w:r>
            <w:r w:rsidRPr="00301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показу учителя.</w:t>
            </w:r>
          </w:p>
        </w:tc>
        <w:tc>
          <w:tcPr>
            <w:tcW w:w="3544" w:type="dxa"/>
          </w:tcPr>
          <w:p w:rsidR="00D6439F" w:rsidRPr="0030117C" w:rsidRDefault="00D6439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lastRenderedPageBreak/>
              <w:t>Состязания. Подвижные игры.</w:t>
            </w:r>
          </w:p>
        </w:tc>
      </w:tr>
      <w:tr w:rsidR="009E637D" w:rsidRPr="0030117C" w:rsidTr="0030117C">
        <w:trPr>
          <w:trHeight w:val="272"/>
        </w:trPr>
        <w:tc>
          <w:tcPr>
            <w:tcW w:w="14851" w:type="dxa"/>
            <w:gridSpan w:val="14"/>
          </w:tcPr>
          <w:p w:rsidR="009E637D" w:rsidRPr="0030117C" w:rsidRDefault="009E637D" w:rsidP="009E637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четверть – 8 часов</w:t>
            </w:r>
          </w:p>
        </w:tc>
      </w:tr>
      <w:tr w:rsidR="009E637D" w:rsidRPr="0030117C" w:rsidTr="0030117C">
        <w:trPr>
          <w:trHeight w:val="276"/>
        </w:trPr>
        <w:tc>
          <w:tcPr>
            <w:tcW w:w="14851" w:type="dxa"/>
            <w:gridSpan w:val="14"/>
          </w:tcPr>
          <w:p w:rsidR="009E637D" w:rsidRPr="0030117C" w:rsidRDefault="009E637D" w:rsidP="009E637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5.Русские народные забавы 1 час</w:t>
            </w:r>
          </w:p>
        </w:tc>
      </w:tr>
      <w:tr w:rsidR="00FE0324" w:rsidRPr="0030117C" w:rsidTr="00BA1C3A">
        <w:trPr>
          <w:trHeight w:val="366"/>
        </w:trPr>
        <w:tc>
          <w:tcPr>
            <w:tcW w:w="817" w:type="dxa"/>
            <w:gridSpan w:val="2"/>
          </w:tcPr>
          <w:p w:rsidR="00FE0324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20" w:type="dxa"/>
            <w:gridSpan w:val="2"/>
          </w:tcPr>
          <w:p w:rsidR="00FE0324" w:rsidRPr="0030117C" w:rsidRDefault="00FE0324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06" w:type="dxa"/>
            <w:gridSpan w:val="3"/>
          </w:tcPr>
          <w:p w:rsidR="00FE0324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0324" w:rsidRPr="0030117C">
              <w:rPr>
                <w:rFonts w:ascii="Times New Roman" w:hAnsi="Times New Roman" w:cs="Times New Roman"/>
                <w:sz w:val="20"/>
                <w:szCs w:val="20"/>
              </w:rPr>
              <w:t>.11.23</w:t>
            </w:r>
          </w:p>
        </w:tc>
        <w:tc>
          <w:tcPr>
            <w:tcW w:w="1151" w:type="dxa"/>
            <w:gridSpan w:val="2"/>
          </w:tcPr>
          <w:p w:rsidR="00FE0324" w:rsidRPr="0030117C" w:rsidRDefault="00FE0324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015D73" w:rsidRPr="0030117C" w:rsidRDefault="00015D73" w:rsidP="005D308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Техника безопасности.</w:t>
            </w:r>
          </w:p>
          <w:p w:rsidR="00FE0324" w:rsidRPr="0030117C" w:rsidRDefault="00FE0324" w:rsidP="005D308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 xml:space="preserve">Бег в мешках, </w:t>
            </w:r>
            <w:proofErr w:type="spellStart"/>
            <w:r w:rsidRPr="0030117C">
              <w:rPr>
                <w:rFonts w:ascii="Times New Roman" w:hAnsi="Times New Roman"/>
                <w:sz w:val="20"/>
                <w:szCs w:val="20"/>
              </w:rPr>
              <w:t>перетягивание</w:t>
            </w:r>
            <w:proofErr w:type="spellEnd"/>
            <w:r w:rsidRPr="0030117C">
              <w:rPr>
                <w:rFonts w:ascii="Times New Roman" w:hAnsi="Times New Roman"/>
                <w:sz w:val="20"/>
                <w:szCs w:val="20"/>
              </w:rPr>
              <w:t xml:space="preserve"> каната. Игры «Иван», «Воробушки».</w:t>
            </w:r>
          </w:p>
        </w:tc>
        <w:tc>
          <w:tcPr>
            <w:tcW w:w="992" w:type="dxa"/>
          </w:tcPr>
          <w:p w:rsidR="00FE0324" w:rsidRPr="0030117C" w:rsidRDefault="00FE0324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015D73" w:rsidRPr="0030117C" w:rsidRDefault="00015D73" w:rsidP="00015D7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-слушают инструктаж и зрительно воспринимают образец поведения на занятиях (техника безопасности);</w:t>
            </w:r>
          </w:p>
          <w:p w:rsidR="00FE0324" w:rsidRPr="0030117C" w:rsidRDefault="00FE0324" w:rsidP="00FE0185">
            <w:pPr>
              <w:pStyle w:val="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/>
                <w:sz w:val="20"/>
                <w:szCs w:val="20"/>
              </w:rPr>
              <w:t>-участвуют в различных видах игр, состязаниях по инструкции и по показу учителя</w:t>
            </w:r>
            <w:r w:rsidR="00022BC5" w:rsidRPr="0030117C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022BC5" w:rsidRPr="0030117C" w:rsidRDefault="00022BC5" w:rsidP="00022BC5">
            <w:pPr>
              <w:pStyle w:val="a3"/>
              <w:rPr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324" w:rsidRPr="0030117C" w:rsidRDefault="00015D73" w:rsidP="00015D73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 xml:space="preserve">Беседа: повторяют правила поведения на занятии во время игр.  </w:t>
            </w:r>
            <w:r w:rsidR="00FE0324" w:rsidRPr="0030117C">
              <w:rPr>
                <w:rFonts w:ascii="Times New Roman" w:hAnsi="Times New Roman"/>
                <w:sz w:val="20"/>
                <w:szCs w:val="20"/>
              </w:rPr>
              <w:t>Состязания. Подвижные игры.</w:t>
            </w:r>
          </w:p>
        </w:tc>
      </w:tr>
      <w:tr w:rsidR="00FE0324" w:rsidRPr="0030117C" w:rsidTr="0030117C">
        <w:trPr>
          <w:trHeight w:val="264"/>
        </w:trPr>
        <w:tc>
          <w:tcPr>
            <w:tcW w:w="14851" w:type="dxa"/>
            <w:gridSpan w:val="14"/>
          </w:tcPr>
          <w:p w:rsidR="00FE0324" w:rsidRPr="0030117C" w:rsidRDefault="00FE0324" w:rsidP="00EB4F2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6.Игры народов южного и северокавказского федерального округа – 3 часа</w:t>
            </w:r>
          </w:p>
        </w:tc>
      </w:tr>
      <w:tr w:rsidR="00FE0324" w:rsidRPr="0030117C" w:rsidTr="008F5593">
        <w:trPr>
          <w:trHeight w:val="366"/>
        </w:trPr>
        <w:tc>
          <w:tcPr>
            <w:tcW w:w="817" w:type="dxa"/>
            <w:gridSpan w:val="2"/>
          </w:tcPr>
          <w:p w:rsidR="00FE0324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20" w:type="dxa"/>
            <w:gridSpan w:val="2"/>
          </w:tcPr>
          <w:p w:rsidR="00FE0324" w:rsidRPr="0030117C" w:rsidRDefault="00FE0324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06" w:type="dxa"/>
            <w:gridSpan w:val="3"/>
          </w:tcPr>
          <w:p w:rsidR="00FE0324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E0324" w:rsidRPr="0030117C">
              <w:rPr>
                <w:rFonts w:ascii="Times New Roman" w:hAnsi="Times New Roman" w:cs="Times New Roman"/>
                <w:sz w:val="20"/>
                <w:szCs w:val="20"/>
              </w:rPr>
              <w:t>.11.23</w:t>
            </w:r>
          </w:p>
        </w:tc>
        <w:tc>
          <w:tcPr>
            <w:tcW w:w="1151" w:type="dxa"/>
            <w:gridSpan w:val="2"/>
          </w:tcPr>
          <w:p w:rsidR="00FE0324" w:rsidRPr="0030117C" w:rsidRDefault="00FE0324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324" w:rsidRPr="0030117C" w:rsidRDefault="00FE0324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«Особенности народов, проживающих на территории южного и северокавказского федерального округа», Адыгейская народная игра «Прыжок лягушки» и калмыцкая народная игра «Прятки».</w:t>
            </w:r>
          </w:p>
        </w:tc>
        <w:tc>
          <w:tcPr>
            <w:tcW w:w="992" w:type="dxa"/>
          </w:tcPr>
          <w:p w:rsidR="00FE0324" w:rsidRPr="0030117C" w:rsidRDefault="00FE0324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E0324" w:rsidRPr="0030117C" w:rsidRDefault="001B79B2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324" w:rsidRPr="0030117C" w:rsidRDefault="00FE0324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народов, проживающих на территории южного и северокавказского федерального округа. Подвижные игры.</w:t>
            </w:r>
          </w:p>
        </w:tc>
      </w:tr>
      <w:tr w:rsidR="001B79B2" w:rsidRPr="0030117C" w:rsidTr="008F5593">
        <w:trPr>
          <w:trHeight w:val="574"/>
        </w:trPr>
        <w:tc>
          <w:tcPr>
            <w:tcW w:w="817" w:type="dxa"/>
            <w:gridSpan w:val="2"/>
          </w:tcPr>
          <w:p w:rsidR="001B79B2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20" w:type="dxa"/>
            <w:gridSpan w:val="2"/>
          </w:tcPr>
          <w:p w:rsidR="001B79B2" w:rsidRPr="0030117C" w:rsidRDefault="001B79B2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06" w:type="dxa"/>
            <w:gridSpan w:val="3"/>
          </w:tcPr>
          <w:p w:rsidR="001B79B2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20ED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1B79B2" w:rsidRPr="0030117C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151" w:type="dxa"/>
            <w:gridSpan w:val="2"/>
          </w:tcPr>
          <w:p w:rsidR="001B79B2" w:rsidRPr="0030117C" w:rsidRDefault="001B79B2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«Особенности народов, проживающих на территории южного и северокавказского федерального округа», Адыгейская народная игра «Журавли - 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журавушки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» и калмыцкая народная игра «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Альчик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</w:tc>
        <w:tc>
          <w:tcPr>
            <w:tcW w:w="992" w:type="dxa"/>
          </w:tcPr>
          <w:p w:rsidR="001B79B2" w:rsidRPr="0030117C" w:rsidRDefault="001B79B2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1B79B2" w:rsidRPr="0030117C" w:rsidRDefault="001B79B2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1B79B2" w:rsidRPr="0030117C" w:rsidRDefault="001B79B2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1B79B2" w:rsidRPr="0030117C" w:rsidRDefault="001B79B2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народов, проживающих на территории южного и северокавказского федерального округа. Подвижные игры.</w:t>
            </w:r>
          </w:p>
        </w:tc>
      </w:tr>
      <w:tr w:rsidR="001B79B2" w:rsidRPr="0030117C" w:rsidTr="008F5593">
        <w:trPr>
          <w:trHeight w:val="552"/>
        </w:trPr>
        <w:tc>
          <w:tcPr>
            <w:tcW w:w="817" w:type="dxa"/>
            <w:gridSpan w:val="2"/>
          </w:tcPr>
          <w:p w:rsidR="001B79B2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20" w:type="dxa"/>
            <w:gridSpan w:val="2"/>
          </w:tcPr>
          <w:p w:rsidR="001B79B2" w:rsidRPr="0030117C" w:rsidRDefault="001B79B2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06" w:type="dxa"/>
            <w:gridSpan w:val="3"/>
          </w:tcPr>
          <w:p w:rsidR="001B79B2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B79B2" w:rsidRPr="0030117C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151" w:type="dxa"/>
            <w:gridSpan w:val="2"/>
          </w:tcPr>
          <w:p w:rsidR="001B79B2" w:rsidRPr="0030117C" w:rsidRDefault="001B79B2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1B79B2" w:rsidRPr="0030117C" w:rsidRDefault="001B79B2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Адыгейские народные игры «Прыжок лягушки», «Журавли - 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журавушки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», калмыцкие народные игры «Прятки», «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Альчик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</w:tc>
        <w:tc>
          <w:tcPr>
            <w:tcW w:w="992" w:type="dxa"/>
          </w:tcPr>
          <w:p w:rsidR="001B79B2" w:rsidRPr="0030117C" w:rsidRDefault="001B79B2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умения;</w:t>
            </w:r>
          </w:p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</w:tc>
        <w:tc>
          <w:tcPr>
            <w:tcW w:w="3544" w:type="dxa"/>
          </w:tcPr>
          <w:p w:rsidR="001B79B2" w:rsidRPr="0030117C" w:rsidRDefault="001B79B2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1B79B2" w:rsidRPr="0030117C" w:rsidTr="0030117C">
        <w:trPr>
          <w:trHeight w:val="238"/>
        </w:trPr>
        <w:tc>
          <w:tcPr>
            <w:tcW w:w="14851" w:type="dxa"/>
            <w:gridSpan w:val="14"/>
          </w:tcPr>
          <w:p w:rsidR="001B79B2" w:rsidRPr="0030117C" w:rsidRDefault="001B79B2" w:rsidP="00EB4F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7.Игры народов приволжского федерального округа</w:t>
            </w:r>
            <w:r w:rsidR="00D656BF"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D3C1C"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972261" w:rsidRPr="0030117C" w:rsidTr="0098706C">
        <w:trPr>
          <w:trHeight w:val="545"/>
        </w:trPr>
        <w:tc>
          <w:tcPr>
            <w:tcW w:w="817" w:type="dxa"/>
            <w:gridSpan w:val="2"/>
          </w:tcPr>
          <w:p w:rsidR="00972261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20" w:type="dxa"/>
            <w:gridSpan w:val="2"/>
          </w:tcPr>
          <w:p w:rsidR="00972261" w:rsidRPr="0030117C" w:rsidRDefault="00972261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06" w:type="dxa"/>
            <w:gridSpan w:val="3"/>
          </w:tcPr>
          <w:p w:rsidR="00972261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72261" w:rsidRPr="0030117C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151" w:type="dxa"/>
            <w:gridSpan w:val="2"/>
          </w:tcPr>
          <w:p w:rsidR="00972261" w:rsidRPr="0030117C" w:rsidRDefault="00972261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72261" w:rsidRPr="0030117C" w:rsidRDefault="00972261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«Особенности народов, проживающих на территории приволжского федерального округа». Башкирские народные игры «Юрта», «Медный пень».</w:t>
            </w:r>
          </w:p>
        </w:tc>
        <w:tc>
          <w:tcPr>
            <w:tcW w:w="992" w:type="dxa"/>
          </w:tcPr>
          <w:p w:rsidR="00972261" w:rsidRPr="0030117C" w:rsidRDefault="00972261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972261" w:rsidRPr="0030117C" w:rsidRDefault="00972261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народов, проживающих на территории приволжского федерального округа. Подвижные игры.</w:t>
            </w:r>
          </w:p>
        </w:tc>
      </w:tr>
      <w:tr w:rsidR="00972261" w:rsidRPr="0030117C" w:rsidTr="0098706C">
        <w:trPr>
          <w:trHeight w:val="412"/>
        </w:trPr>
        <w:tc>
          <w:tcPr>
            <w:tcW w:w="817" w:type="dxa"/>
            <w:gridSpan w:val="2"/>
          </w:tcPr>
          <w:p w:rsidR="00972261" w:rsidRPr="0030117C" w:rsidRDefault="009E637D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720" w:type="dxa"/>
            <w:gridSpan w:val="2"/>
          </w:tcPr>
          <w:p w:rsidR="00972261" w:rsidRPr="0030117C" w:rsidRDefault="00972261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06" w:type="dxa"/>
            <w:gridSpan w:val="3"/>
          </w:tcPr>
          <w:p w:rsidR="00972261" w:rsidRPr="0030117C" w:rsidRDefault="00FD7136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72261" w:rsidRPr="0030117C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151" w:type="dxa"/>
            <w:gridSpan w:val="2"/>
          </w:tcPr>
          <w:p w:rsidR="00972261" w:rsidRPr="0030117C" w:rsidRDefault="00972261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72261" w:rsidRPr="0030117C" w:rsidRDefault="00972261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«Особенности народов, проживающих на территории приволжского федерального округа». Башкирские народные игры «Юрта», «Медный пень».</w:t>
            </w:r>
          </w:p>
        </w:tc>
        <w:tc>
          <w:tcPr>
            <w:tcW w:w="992" w:type="dxa"/>
          </w:tcPr>
          <w:p w:rsidR="00972261" w:rsidRPr="0030117C" w:rsidRDefault="00972261" w:rsidP="005D3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972261" w:rsidRPr="0030117C" w:rsidRDefault="00972261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972261" w:rsidRPr="0030117C" w:rsidRDefault="00972261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народов, проживающих на территории приволжского федерального округа. Подвижные игры.</w:t>
            </w:r>
          </w:p>
        </w:tc>
      </w:tr>
      <w:tr w:rsidR="00D656BF" w:rsidRPr="0030117C" w:rsidTr="0098706C">
        <w:trPr>
          <w:trHeight w:val="619"/>
        </w:trPr>
        <w:tc>
          <w:tcPr>
            <w:tcW w:w="817" w:type="dxa"/>
            <w:gridSpan w:val="2"/>
          </w:tcPr>
          <w:p w:rsidR="00D656BF" w:rsidRPr="0030117C" w:rsidRDefault="009E637D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:rsidR="00D656BF" w:rsidRPr="0030117C" w:rsidRDefault="00D656B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123" w:type="dxa"/>
            <w:gridSpan w:val="4"/>
          </w:tcPr>
          <w:p w:rsidR="00D656BF" w:rsidRPr="0030117C" w:rsidRDefault="0024793C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 w:rsidR="00D656BF" w:rsidRPr="0030117C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D656BF" w:rsidRPr="0030117C" w:rsidRDefault="00D656B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D656BF" w:rsidRPr="0030117C" w:rsidRDefault="00D656B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Марийская народная игра «Катание мяча». Татарские народные игры «Займи место».</w:t>
            </w:r>
          </w:p>
        </w:tc>
        <w:tc>
          <w:tcPr>
            <w:tcW w:w="992" w:type="dxa"/>
          </w:tcPr>
          <w:p w:rsidR="00D656BF" w:rsidRPr="0030117C" w:rsidRDefault="00D656BF" w:rsidP="00F3703A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D656BF" w:rsidRPr="0030117C" w:rsidRDefault="00D656BF" w:rsidP="00F3703A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умения;</w:t>
            </w:r>
          </w:p>
          <w:p w:rsidR="00D656BF" w:rsidRPr="0030117C" w:rsidRDefault="00D656BF" w:rsidP="00F3703A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</w:tc>
        <w:tc>
          <w:tcPr>
            <w:tcW w:w="3544" w:type="dxa"/>
          </w:tcPr>
          <w:p w:rsidR="00D656BF" w:rsidRPr="0030117C" w:rsidRDefault="00D656B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</w:tr>
      <w:tr w:rsidR="00D656BF" w:rsidRPr="0030117C" w:rsidTr="0098706C">
        <w:trPr>
          <w:trHeight w:val="619"/>
        </w:trPr>
        <w:tc>
          <w:tcPr>
            <w:tcW w:w="817" w:type="dxa"/>
            <w:gridSpan w:val="2"/>
          </w:tcPr>
          <w:p w:rsidR="00D656BF" w:rsidRPr="0030117C" w:rsidRDefault="009E637D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:rsidR="00D656BF" w:rsidRPr="0030117C" w:rsidRDefault="00D656B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123" w:type="dxa"/>
            <w:gridSpan w:val="4"/>
          </w:tcPr>
          <w:p w:rsidR="00D656BF" w:rsidRPr="0030117C" w:rsidRDefault="0024793C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D656BF" w:rsidRPr="0030117C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D656BF" w:rsidRPr="0030117C" w:rsidRDefault="00D656BF" w:rsidP="00F3703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D656BF" w:rsidRPr="0030117C" w:rsidRDefault="00D656B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Марийская народная игра «Катание мяча». Татарские народные игры «Займи место».</w:t>
            </w:r>
          </w:p>
        </w:tc>
        <w:tc>
          <w:tcPr>
            <w:tcW w:w="992" w:type="dxa"/>
          </w:tcPr>
          <w:p w:rsidR="00D656BF" w:rsidRPr="0030117C" w:rsidRDefault="00D656BF" w:rsidP="00F3703A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D656BF" w:rsidRPr="0030117C" w:rsidRDefault="00D656B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/>
                <w:sz w:val="20"/>
                <w:szCs w:val="20"/>
              </w:rPr>
              <w:t>-участвуют в различных видах игр, состязаниях по инструкции и по показу учителя.</w:t>
            </w:r>
          </w:p>
        </w:tc>
        <w:tc>
          <w:tcPr>
            <w:tcW w:w="3544" w:type="dxa"/>
          </w:tcPr>
          <w:p w:rsidR="00D656BF" w:rsidRPr="0030117C" w:rsidRDefault="00D656BF" w:rsidP="00F3703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</w:tr>
      <w:tr w:rsidR="00DD49D3" w:rsidRPr="0030117C" w:rsidTr="0030117C">
        <w:trPr>
          <w:trHeight w:val="155"/>
        </w:trPr>
        <w:tc>
          <w:tcPr>
            <w:tcW w:w="14851" w:type="dxa"/>
            <w:gridSpan w:val="14"/>
          </w:tcPr>
          <w:p w:rsidR="00DD49D3" w:rsidRPr="0030117C" w:rsidRDefault="00DD49D3" w:rsidP="00DD49D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3 четверть – 1</w:t>
            </w:r>
            <w:r w:rsidR="006238A3" w:rsidRPr="00301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05D8E" w:rsidRPr="0030117C" w:rsidTr="0030117C">
        <w:trPr>
          <w:trHeight w:val="260"/>
        </w:trPr>
        <w:tc>
          <w:tcPr>
            <w:tcW w:w="14851" w:type="dxa"/>
            <w:gridSpan w:val="14"/>
          </w:tcPr>
          <w:p w:rsidR="00C05D8E" w:rsidRPr="0030117C" w:rsidRDefault="00C05D8E" w:rsidP="007732E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8.Игры народов Сибири и Дальнего Востока – 4 часа</w:t>
            </w:r>
          </w:p>
        </w:tc>
      </w:tr>
      <w:tr w:rsidR="00C05D8E" w:rsidRPr="0030117C" w:rsidTr="0098706C">
        <w:trPr>
          <w:trHeight w:val="567"/>
        </w:trPr>
        <w:tc>
          <w:tcPr>
            <w:tcW w:w="817" w:type="dxa"/>
            <w:gridSpan w:val="2"/>
          </w:tcPr>
          <w:p w:rsidR="00C05D8E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05D8E" w:rsidRPr="0030117C" w:rsidRDefault="00C05D8E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134" w:type="dxa"/>
            <w:gridSpan w:val="5"/>
          </w:tcPr>
          <w:p w:rsidR="00C05D8E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05D8E" w:rsidRPr="0030117C">
              <w:rPr>
                <w:rFonts w:ascii="Times New Roman" w:hAnsi="Times New Roman" w:cs="Times New Roman"/>
                <w:sz w:val="20"/>
                <w:szCs w:val="20"/>
              </w:rPr>
              <w:t>.01.24</w:t>
            </w:r>
          </w:p>
        </w:tc>
        <w:tc>
          <w:tcPr>
            <w:tcW w:w="1134" w:type="dxa"/>
          </w:tcPr>
          <w:p w:rsidR="00C05D8E" w:rsidRPr="0030117C" w:rsidRDefault="00C05D8E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015D73" w:rsidRPr="0030117C" w:rsidRDefault="00015D73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Техника безопасности.</w:t>
            </w:r>
          </w:p>
          <w:p w:rsidR="00C05D8E" w:rsidRPr="0030117C" w:rsidRDefault="00C05D8E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«Особенности народов, проживающих в Сибири и на Дальнем Востоке». Бурятская народная игра «Иголка, нитка, узелок».</w:t>
            </w:r>
          </w:p>
        </w:tc>
        <w:tc>
          <w:tcPr>
            <w:tcW w:w="992" w:type="dxa"/>
          </w:tcPr>
          <w:p w:rsidR="00C05D8E" w:rsidRPr="0030117C" w:rsidRDefault="00C05D8E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015D73" w:rsidRPr="0030117C" w:rsidRDefault="00015D73" w:rsidP="00015D7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-слушают инструктаж и зрительно воспринимают образец поведения на занятиях (техника безопасности);</w:t>
            </w:r>
          </w:p>
          <w:p w:rsidR="00015D73" w:rsidRPr="0030117C" w:rsidRDefault="00015D73" w:rsidP="00015D7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-участвуют  в беседе;</w:t>
            </w:r>
          </w:p>
          <w:p w:rsidR="00C05D8E" w:rsidRPr="0030117C" w:rsidRDefault="00C05D8E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C05D8E" w:rsidRPr="0030117C" w:rsidRDefault="00C05D8E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C05D8E" w:rsidRPr="0030117C" w:rsidRDefault="00C05D8E" w:rsidP="00F742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="00F742C6" w:rsidRPr="0030117C">
              <w:rPr>
                <w:rFonts w:ascii="Times New Roman" w:hAnsi="Times New Roman"/>
                <w:sz w:val="20"/>
                <w:szCs w:val="20"/>
              </w:rPr>
              <w:t>повторяют правила</w:t>
            </w:r>
            <w:r w:rsidR="00F742C6"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на занятии во время игр; </w:t>
            </w:r>
            <w:r w:rsidR="00F742C6" w:rsidRPr="00301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народов, проживающих в Сибири и на Дальнем Востоке. Подвижные игры.</w:t>
            </w:r>
          </w:p>
        </w:tc>
      </w:tr>
      <w:tr w:rsidR="00347FCC" w:rsidRPr="0030117C" w:rsidTr="0098706C">
        <w:trPr>
          <w:trHeight w:val="675"/>
        </w:trPr>
        <w:tc>
          <w:tcPr>
            <w:tcW w:w="817" w:type="dxa"/>
            <w:gridSpan w:val="2"/>
          </w:tcPr>
          <w:p w:rsidR="00347FCC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347FCC" w:rsidRPr="0030117C" w:rsidRDefault="00347FCC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gridSpan w:val="5"/>
          </w:tcPr>
          <w:p w:rsidR="00347FCC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47FCC" w:rsidRPr="0030117C">
              <w:rPr>
                <w:rFonts w:ascii="Times New Roman" w:hAnsi="Times New Roman" w:cs="Times New Roman"/>
                <w:sz w:val="20"/>
                <w:szCs w:val="20"/>
              </w:rPr>
              <w:t>.01.24</w:t>
            </w:r>
          </w:p>
        </w:tc>
        <w:tc>
          <w:tcPr>
            <w:tcW w:w="1134" w:type="dxa"/>
          </w:tcPr>
          <w:p w:rsidR="00347FCC" w:rsidRPr="0030117C" w:rsidRDefault="00347FCC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347FCC" w:rsidRPr="0030117C" w:rsidRDefault="00347FCC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«Особенности народов, проживающих в Сибири и на Дальнем Востоке». Бурятская народная игра «Волк и ягнята», «Табун».</w:t>
            </w:r>
          </w:p>
        </w:tc>
        <w:tc>
          <w:tcPr>
            <w:tcW w:w="992" w:type="dxa"/>
          </w:tcPr>
          <w:p w:rsidR="00347FCC" w:rsidRPr="0030117C" w:rsidRDefault="00347FCC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347FCC" w:rsidRPr="0030117C" w:rsidRDefault="00347FCC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347FCC" w:rsidRPr="0030117C" w:rsidRDefault="00347FCC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-отвечают на вопросы;</w:t>
            </w:r>
          </w:p>
          <w:p w:rsidR="00347FCC" w:rsidRPr="0030117C" w:rsidRDefault="00347FCC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347FCC" w:rsidRPr="0030117C" w:rsidRDefault="00347FCC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347FCC" w:rsidRPr="0030117C" w:rsidRDefault="00347FCC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народов, проживающих в Сибири и на Дальнем Востоке. Подвижные игры.</w:t>
            </w:r>
          </w:p>
        </w:tc>
      </w:tr>
      <w:tr w:rsidR="00347FCC" w:rsidRPr="0030117C" w:rsidTr="0098706C">
        <w:trPr>
          <w:trHeight w:val="519"/>
        </w:trPr>
        <w:tc>
          <w:tcPr>
            <w:tcW w:w="817" w:type="dxa"/>
            <w:gridSpan w:val="2"/>
          </w:tcPr>
          <w:p w:rsidR="00347FCC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347FCC" w:rsidRPr="0030117C" w:rsidRDefault="00347FCC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134" w:type="dxa"/>
            <w:gridSpan w:val="5"/>
          </w:tcPr>
          <w:p w:rsidR="00347FCC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347FCC" w:rsidRPr="0030117C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347FCC" w:rsidRPr="0030117C" w:rsidRDefault="00347FCC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347FCC" w:rsidRPr="0030117C" w:rsidRDefault="00347FCC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Тувинская народная игра «Стрельба в мишень».</w:t>
            </w:r>
          </w:p>
        </w:tc>
        <w:tc>
          <w:tcPr>
            <w:tcW w:w="992" w:type="dxa"/>
          </w:tcPr>
          <w:p w:rsidR="00347FCC" w:rsidRPr="0030117C" w:rsidRDefault="00347FCC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337EDE" w:rsidRPr="0030117C" w:rsidRDefault="00337EDE" w:rsidP="00337ED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347FCC" w:rsidRPr="0030117C" w:rsidRDefault="00337EDE" w:rsidP="00337E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347FCC" w:rsidRPr="0030117C" w:rsidRDefault="00347FCC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347FCC" w:rsidRPr="0030117C" w:rsidTr="0098706C">
        <w:trPr>
          <w:trHeight w:val="565"/>
        </w:trPr>
        <w:tc>
          <w:tcPr>
            <w:tcW w:w="817" w:type="dxa"/>
            <w:gridSpan w:val="2"/>
          </w:tcPr>
          <w:p w:rsidR="00347FCC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347FCC" w:rsidRPr="0030117C" w:rsidRDefault="00347FCC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134" w:type="dxa"/>
            <w:gridSpan w:val="5"/>
          </w:tcPr>
          <w:p w:rsidR="00347FCC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347FCC" w:rsidRPr="0030117C">
              <w:rPr>
                <w:rFonts w:ascii="Times New Roman" w:hAnsi="Times New Roman" w:cs="Times New Roman"/>
                <w:sz w:val="20"/>
                <w:szCs w:val="20"/>
              </w:rPr>
              <w:t>.02.24</w:t>
            </w:r>
          </w:p>
        </w:tc>
        <w:tc>
          <w:tcPr>
            <w:tcW w:w="1134" w:type="dxa"/>
          </w:tcPr>
          <w:p w:rsidR="00347FCC" w:rsidRPr="0030117C" w:rsidRDefault="00347FCC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347FCC" w:rsidRPr="0030117C" w:rsidRDefault="00347FCC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Тувинская народная игра «Найти бусинку».</w:t>
            </w:r>
          </w:p>
        </w:tc>
        <w:tc>
          <w:tcPr>
            <w:tcW w:w="992" w:type="dxa"/>
          </w:tcPr>
          <w:p w:rsidR="00347FCC" w:rsidRPr="0030117C" w:rsidRDefault="00347FCC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337EDE" w:rsidRPr="0030117C" w:rsidRDefault="00337EDE" w:rsidP="00337ED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347FCC" w:rsidRPr="0030117C" w:rsidRDefault="00337EDE" w:rsidP="00337E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347FCC" w:rsidRPr="0030117C" w:rsidRDefault="00347FCC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347FCC" w:rsidRPr="0030117C" w:rsidTr="005D3085">
        <w:trPr>
          <w:trHeight w:val="297"/>
        </w:trPr>
        <w:tc>
          <w:tcPr>
            <w:tcW w:w="14851" w:type="dxa"/>
            <w:gridSpan w:val="14"/>
          </w:tcPr>
          <w:p w:rsidR="00347FCC" w:rsidRPr="0030117C" w:rsidRDefault="00347FCC" w:rsidP="003571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9.Игры коренных малочисленных народов крайнего севера - 5 часов</w:t>
            </w:r>
          </w:p>
        </w:tc>
      </w:tr>
      <w:tr w:rsidR="0092303F" w:rsidRPr="0030117C" w:rsidTr="0098706C">
        <w:trPr>
          <w:trHeight w:val="559"/>
        </w:trPr>
        <w:tc>
          <w:tcPr>
            <w:tcW w:w="817" w:type="dxa"/>
            <w:gridSpan w:val="2"/>
          </w:tcPr>
          <w:p w:rsidR="0092303F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92303F" w:rsidRPr="0030117C" w:rsidRDefault="0092303F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134" w:type="dxa"/>
            <w:gridSpan w:val="5"/>
          </w:tcPr>
          <w:p w:rsidR="0092303F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2303F" w:rsidRPr="0030117C">
              <w:rPr>
                <w:rFonts w:ascii="Times New Roman" w:hAnsi="Times New Roman" w:cs="Times New Roman"/>
                <w:sz w:val="20"/>
                <w:szCs w:val="20"/>
              </w:rPr>
              <w:t>.02.24</w:t>
            </w:r>
          </w:p>
        </w:tc>
        <w:tc>
          <w:tcPr>
            <w:tcW w:w="1134" w:type="dxa"/>
          </w:tcPr>
          <w:p w:rsidR="0092303F" w:rsidRPr="0030117C" w:rsidRDefault="0092303F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2303F" w:rsidRPr="0030117C" w:rsidRDefault="0092303F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коренных малочисленных народов, проживающих на территории 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крайнего севера. Игры народов ханты и манси «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Хейро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», «Льдинки, ветер и мороз».</w:t>
            </w:r>
          </w:p>
        </w:tc>
        <w:tc>
          <w:tcPr>
            <w:tcW w:w="992" w:type="dxa"/>
          </w:tcPr>
          <w:p w:rsidR="0092303F" w:rsidRPr="0030117C" w:rsidRDefault="0092303F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-осваивают и используют игровые умения.</w:t>
            </w:r>
          </w:p>
        </w:tc>
        <w:tc>
          <w:tcPr>
            <w:tcW w:w="3544" w:type="dxa"/>
          </w:tcPr>
          <w:p w:rsidR="0092303F" w:rsidRPr="0030117C" w:rsidRDefault="0092303F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Беседа: знакомство с особенностями коренных  малочисленных народов, проживающих на территории 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крайнего севера. Подвижные игры.</w:t>
            </w:r>
          </w:p>
        </w:tc>
      </w:tr>
      <w:tr w:rsidR="0092303F" w:rsidRPr="0030117C" w:rsidTr="0098706C">
        <w:trPr>
          <w:trHeight w:val="280"/>
        </w:trPr>
        <w:tc>
          <w:tcPr>
            <w:tcW w:w="817" w:type="dxa"/>
            <w:gridSpan w:val="2"/>
          </w:tcPr>
          <w:p w:rsidR="0092303F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709" w:type="dxa"/>
          </w:tcPr>
          <w:p w:rsidR="0092303F" w:rsidRPr="0030117C" w:rsidRDefault="0092303F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134" w:type="dxa"/>
            <w:gridSpan w:val="5"/>
          </w:tcPr>
          <w:p w:rsidR="0092303F" w:rsidRPr="0030117C" w:rsidRDefault="0024793C" w:rsidP="004A4D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00F7C" w:rsidRPr="0030117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92303F" w:rsidRPr="0030117C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92303F" w:rsidRPr="0030117C" w:rsidRDefault="0092303F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2303F" w:rsidRPr="0030117C" w:rsidRDefault="0092303F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«Особенности коренных малочисленных народов, проживающих на территории крайнего севера. Игры народов ханты и манси «Ручейки и озера», «Рыбаки и рыбки».</w:t>
            </w:r>
          </w:p>
        </w:tc>
        <w:tc>
          <w:tcPr>
            <w:tcW w:w="992" w:type="dxa"/>
          </w:tcPr>
          <w:p w:rsidR="0092303F" w:rsidRPr="0030117C" w:rsidRDefault="0092303F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-отвечают на вопросы;</w:t>
            </w:r>
          </w:p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92303F" w:rsidRPr="0030117C" w:rsidRDefault="0092303F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92303F" w:rsidRPr="0030117C" w:rsidRDefault="0092303F" w:rsidP="005D30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Беседа: знакомство с особенностями коренных  малочисленных народов, проживающих на территории крайнего севера. Подвижные игры.</w:t>
            </w:r>
          </w:p>
        </w:tc>
      </w:tr>
      <w:tr w:rsidR="00EE3FC9" w:rsidRPr="0030117C" w:rsidTr="0098706C">
        <w:trPr>
          <w:trHeight w:val="422"/>
        </w:trPr>
        <w:tc>
          <w:tcPr>
            <w:tcW w:w="817" w:type="dxa"/>
            <w:gridSpan w:val="2"/>
          </w:tcPr>
          <w:p w:rsidR="00EE3FC9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EE3FC9" w:rsidRPr="0030117C" w:rsidRDefault="00EE3FC9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134" w:type="dxa"/>
            <w:gridSpan w:val="5"/>
          </w:tcPr>
          <w:p w:rsidR="00EE3FC9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E3FC9" w:rsidRPr="0030117C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134" w:type="dxa"/>
          </w:tcPr>
          <w:p w:rsidR="00EE3FC9" w:rsidRPr="0030117C" w:rsidRDefault="00EE3FC9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EE3FC9" w:rsidRPr="0030117C" w:rsidRDefault="00EE3FC9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мы знаем 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круге 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?» Игры «Белый шаман», «Оленьи упряжки».</w:t>
            </w:r>
          </w:p>
        </w:tc>
        <w:tc>
          <w:tcPr>
            <w:tcW w:w="992" w:type="dxa"/>
          </w:tcPr>
          <w:p w:rsidR="00EE3FC9" w:rsidRPr="0030117C" w:rsidRDefault="00EE3FC9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EE3FC9" w:rsidRPr="0030117C" w:rsidRDefault="00EE3FC9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Беседа. Актуализация и уточнение знаний детей о Ханты-Мансийском автономном круге </w:t>
            </w:r>
            <w:proofErr w:type="gramStart"/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гре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</w:tr>
      <w:tr w:rsidR="00EE3FC9" w:rsidRPr="0030117C" w:rsidTr="0098706C">
        <w:trPr>
          <w:trHeight w:val="591"/>
        </w:trPr>
        <w:tc>
          <w:tcPr>
            <w:tcW w:w="817" w:type="dxa"/>
            <w:gridSpan w:val="2"/>
          </w:tcPr>
          <w:p w:rsidR="00EE3FC9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EE3FC9" w:rsidRPr="0030117C" w:rsidRDefault="00EE3FC9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134" w:type="dxa"/>
            <w:gridSpan w:val="5"/>
          </w:tcPr>
          <w:p w:rsidR="00EE3FC9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E3FC9" w:rsidRPr="0030117C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134" w:type="dxa"/>
          </w:tcPr>
          <w:p w:rsidR="00EE3FC9" w:rsidRPr="0030117C" w:rsidRDefault="00EE3FC9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EE3FC9" w:rsidRPr="0030117C" w:rsidRDefault="00EE3FC9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мы знаем 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круге 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?» Игры «Куропатки и охотники», «Тройной прыжок».</w:t>
            </w:r>
          </w:p>
        </w:tc>
        <w:tc>
          <w:tcPr>
            <w:tcW w:w="992" w:type="dxa"/>
          </w:tcPr>
          <w:p w:rsidR="00EE3FC9" w:rsidRPr="0030117C" w:rsidRDefault="00EE3FC9" w:rsidP="000E2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-участвуют в беседе;</w:t>
            </w:r>
          </w:p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-отвечают на вопросы;</w:t>
            </w:r>
          </w:p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EE3FC9" w:rsidRPr="0030117C" w:rsidRDefault="00EE3FC9" w:rsidP="00FE0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EE3FC9" w:rsidRPr="0030117C" w:rsidRDefault="00EE3FC9" w:rsidP="005D30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Беседа. Актуализация и уточнение знаний детей о Ханты-Мансийском автономном круге </w:t>
            </w:r>
            <w:proofErr w:type="gramStart"/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гре</w:t>
            </w:r>
            <w:proofErr w:type="spell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</w:tr>
      <w:tr w:rsidR="0092303F" w:rsidRPr="0030117C" w:rsidTr="0098706C">
        <w:trPr>
          <w:trHeight w:val="591"/>
        </w:trPr>
        <w:tc>
          <w:tcPr>
            <w:tcW w:w="817" w:type="dxa"/>
            <w:gridSpan w:val="2"/>
          </w:tcPr>
          <w:p w:rsidR="0092303F" w:rsidRPr="0030117C" w:rsidRDefault="006238A3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92303F" w:rsidRPr="0030117C" w:rsidRDefault="0092303F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134" w:type="dxa"/>
            <w:gridSpan w:val="5"/>
          </w:tcPr>
          <w:p w:rsidR="0092303F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2303F" w:rsidRPr="0030117C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134" w:type="dxa"/>
          </w:tcPr>
          <w:p w:rsidR="0092303F" w:rsidRPr="0030117C" w:rsidRDefault="0092303F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2303F" w:rsidRPr="0030117C" w:rsidRDefault="0092303F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Игры народов ханты и манси «Нарты-сани», «Смелые ребята».</w:t>
            </w:r>
          </w:p>
        </w:tc>
        <w:tc>
          <w:tcPr>
            <w:tcW w:w="992" w:type="dxa"/>
          </w:tcPr>
          <w:p w:rsidR="0092303F" w:rsidRPr="0030117C" w:rsidRDefault="0092303F" w:rsidP="004A4D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EE3FC9" w:rsidRPr="0030117C" w:rsidRDefault="00EE3FC9" w:rsidP="00EE3FC9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92303F" w:rsidRPr="0030117C" w:rsidRDefault="00EE3FC9" w:rsidP="00EE3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92303F" w:rsidRPr="0030117C" w:rsidRDefault="0092303F" w:rsidP="005D3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92303F" w:rsidRPr="0030117C" w:rsidTr="005D3085">
        <w:trPr>
          <w:trHeight w:val="303"/>
        </w:trPr>
        <w:tc>
          <w:tcPr>
            <w:tcW w:w="14851" w:type="dxa"/>
            <w:gridSpan w:val="14"/>
          </w:tcPr>
          <w:p w:rsidR="0092303F" w:rsidRPr="0030117C" w:rsidRDefault="0092303F" w:rsidP="007724CB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 xml:space="preserve">10.Игры наших родителей – </w:t>
            </w:r>
            <w:r w:rsidR="004E4820" w:rsidRPr="003011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</w:p>
        </w:tc>
      </w:tr>
      <w:tr w:rsidR="006F4177" w:rsidRPr="0030117C" w:rsidTr="0098706C">
        <w:trPr>
          <w:trHeight w:val="387"/>
        </w:trPr>
        <w:tc>
          <w:tcPr>
            <w:tcW w:w="817" w:type="dxa"/>
            <w:gridSpan w:val="2"/>
          </w:tcPr>
          <w:p w:rsidR="006F4177" w:rsidRPr="0030117C" w:rsidRDefault="006F4177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6238A3"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6F4177" w:rsidRPr="0030117C" w:rsidRDefault="006F417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134" w:type="dxa"/>
            <w:gridSpan w:val="5"/>
          </w:tcPr>
          <w:p w:rsidR="006F4177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  <w:r w:rsidR="006F4177" w:rsidRPr="0030117C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6F4177" w:rsidRPr="0030117C" w:rsidRDefault="006F4177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6F4177" w:rsidRPr="0030117C" w:rsidRDefault="006F4177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 «Что мы знаем об играх наших родителей?» Игры Картошка», «Кошки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мышки».</w:t>
            </w:r>
          </w:p>
        </w:tc>
        <w:tc>
          <w:tcPr>
            <w:tcW w:w="992" w:type="dxa"/>
          </w:tcPr>
          <w:p w:rsidR="006F4177" w:rsidRPr="0030117C" w:rsidRDefault="006F4177" w:rsidP="007449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6F4177" w:rsidRPr="0030117C" w:rsidRDefault="006F4177" w:rsidP="00FE018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/>
                <w:sz w:val="20"/>
                <w:szCs w:val="20"/>
              </w:rPr>
              <w:t>-участвуют в различных видах игр, состязаниях по инструкции и по показу учителя.</w:t>
            </w:r>
          </w:p>
        </w:tc>
        <w:tc>
          <w:tcPr>
            <w:tcW w:w="3544" w:type="dxa"/>
          </w:tcPr>
          <w:p w:rsidR="006F4177" w:rsidRPr="0030117C" w:rsidRDefault="006F4177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Беседа. Подвижные игры.</w:t>
            </w:r>
          </w:p>
        </w:tc>
      </w:tr>
      <w:tr w:rsidR="004E4820" w:rsidRPr="0030117C" w:rsidTr="00181B7F">
        <w:trPr>
          <w:trHeight w:val="387"/>
        </w:trPr>
        <w:tc>
          <w:tcPr>
            <w:tcW w:w="14851" w:type="dxa"/>
            <w:gridSpan w:val="14"/>
          </w:tcPr>
          <w:p w:rsidR="004E4820" w:rsidRPr="0030117C" w:rsidRDefault="004E4820" w:rsidP="004E48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четверть – </w:t>
            </w:r>
            <w:r w:rsidR="004B7BF1"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4E4820" w:rsidRPr="0030117C" w:rsidTr="0030117C">
        <w:trPr>
          <w:trHeight w:val="267"/>
        </w:trPr>
        <w:tc>
          <w:tcPr>
            <w:tcW w:w="14851" w:type="dxa"/>
            <w:gridSpan w:val="14"/>
          </w:tcPr>
          <w:p w:rsidR="004E4820" w:rsidRPr="0030117C" w:rsidRDefault="004E4820" w:rsidP="004E48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b/>
                <w:sz w:val="20"/>
                <w:szCs w:val="20"/>
              </w:rPr>
              <w:t>10.Игры наших родителей – 4 часа</w:t>
            </w:r>
          </w:p>
        </w:tc>
      </w:tr>
      <w:tr w:rsidR="00FE0185" w:rsidRPr="0030117C" w:rsidTr="0098706C">
        <w:trPr>
          <w:trHeight w:val="395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FE0185" w:rsidRPr="0030117C" w:rsidRDefault="00FE0185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.04.24</w:t>
            </w:r>
          </w:p>
        </w:tc>
        <w:tc>
          <w:tcPr>
            <w:tcW w:w="1134" w:type="dxa"/>
          </w:tcPr>
          <w:p w:rsidR="00FE0185" w:rsidRPr="0030117C" w:rsidRDefault="00FE0185" w:rsidP="006308B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742C6" w:rsidRPr="0030117C" w:rsidRDefault="00F742C6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Техника безопасности.</w:t>
            </w:r>
          </w:p>
          <w:p w:rsidR="00FE0185" w:rsidRPr="0030117C" w:rsidRDefault="00FE0185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Игры «Выше ноги от земли», «У медведя </w:t>
            </w:r>
            <w:proofErr w:type="gramStart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</w:p>
        </w:tc>
        <w:tc>
          <w:tcPr>
            <w:tcW w:w="992" w:type="dxa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742C6" w:rsidRPr="0030117C" w:rsidRDefault="00F742C6" w:rsidP="00F74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-слушают инструктаж и зрительно воспринимают образец поведения на занятиях (техника безопасности);</w:t>
            </w:r>
          </w:p>
          <w:p w:rsidR="00F742C6" w:rsidRPr="0030117C" w:rsidRDefault="00F742C6" w:rsidP="00F742C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17C">
              <w:rPr>
                <w:rFonts w:ascii="Times New Roman" w:hAnsi="Times New Roman"/>
                <w:sz w:val="20"/>
                <w:szCs w:val="20"/>
              </w:rPr>
              <w:t>-участвуют  в беседе;</w:t>
            </w:r>
          </w:p>
          <w:p w:rsidR="00FE0185" w:rsidRPr="0030117C" w:rsidRDefault="00FE0185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FE0185" w:rsidRPr="0030117C" w:rsidRDefault="00FE0185" w:rsidP="00FE01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185" w:rsidRPr="0030117C" w:rsidRDefault="00B97EB4" w:rsidP="005D3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Pr="0030117C">
              <w:rPr>
                <w:rFonts w:ascii="Times New Roman" w:hAnsi="Times New Roman"/>
                <w:sz w:val="20"/>
                <w:szCs w:val="20"/>
              </w:rPr>
              <w:t>повторяют правила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на занятии во время игр. 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FE0185" w:rsidRPr="0030117C" w:rsidTr="0098706C">
        <w:trPr>
          <w:trHeight w:val="559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709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.04.24</w:t>
            </w:r>
          </w:p>
        </w:tc>
        <w:tc>
          <w:tcPr>
            <w:tcW w:w="1134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185" w:rsidRPr="0030117C" w:rsidRDefault="00FE0185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Игра «Салки», «Колечко</w:t>
            </w:r>
            <w:r w:rsidRPr="003011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колечко, выйди на крылечко».</w:t>
            </w:r>
          </w:p>
        </w:tc>
        <w:tc>
          <w:tcPr>
            <w:tcW w:w="992" w:type="dxa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E0185" w:rsidRPr="0030117C" w:rsidRDefault="00FE0185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FE0185" w:rsidRPr="0030117C" w:rsidRDefault="00FE0185" w:rsidP="00FE01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185" w:rsidRPr="0030117C" w:rsidRDefault="00FE0185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FE0185" w:rsidRPr="0030117C" w:rsidTr="0098706C">
        <w:trPr>
          <w:trHeight w:val="467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.04.24</w:t>
            </w:r>
          </w:p>
        </w:tc>
        <w:tc>
          <w:tcPr>
            <w:tcW w:w="1134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185" w:rsidRPr="0030117C" w:rsidRDefault="00FE0185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 xml:space="preserve"> Игры «Перетяжка», «Мы веселые ребята».</w:t>
            </w:r>
          </w:p>
        </w:tc>
        <w:tc>
          <w:tcPr>
            <w:tcW w:w="992" w:type="dxa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E0185" w:rsidRPr="0030117C" w:rsidRDefault="00FE0185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FE0185" w:rsidRPr="0030117C" w:rsidRDefault="00FE0185" w:rsidP="00FE01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185" w:rsidRPr="0030117C" w:rsidRDefault="00FE0185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FE0185" w:rsidRPr="0030117C" w:rsidTr="0098706C">
        <w:trPr>
          <w:trHeight w:val="519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C35FE9" w:rsidRPr="003011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185" w:rsidRPr="0030117C" w:rsidRDefault="00FE0185" w:rsidP="003011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Игры «День и ночь», «Классики».</w:t>
            </w:r>
          </w:p>
        </w:tc>
        <w:tc>
          <w:tcPr>
            <w:tcW w:w="992" w:type="dxa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FE0185" w:rsidRPr="0030117C" w:rsidRDefault="00FE0185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FE0185" w:rsidRPr="0030117C" w:rsidRDefault="00FE0185" w:rsidP="00FE01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-осваивают и используют игровые умения.</w:t>
            </w:r>
          </w:p>
        </w:tc>
        <w:tc>
          <w:tcPr>
            <w:tcW w:w="3544" w:type="dxa"/>
          </w:tcPr>
          <w:p w:rsidR="00FE0185" w:rsidRPr="0030117C" w:rsidRDefault="00FE0185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FE0185" w:rsidRPr="0030117C" w:rsidTr="005D3085">
        <w:trPr>
          <w:trHeight w:val="320"/>
        </w:trPr>
        <w:tc>
          <w:tcPr>
            <w:tcW w:w="14851" w:type="dxa"/>
            <w:gridSpan w:val="14"/>
          </w:tcPr>
          <w:p w:rsidR="00FE0185" w:rsidRPr="0030117C" w:rsidRDefault="00FE0185" w:rsidP="00D45E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11.Итоговое занятие – 2 часа</w:t>
            </w:r>
          </w:p>
        </w:tc>
      </w:tr>
      <w:tr w:rsidR="00FE0185" w:rsidRPr="0030117C" w:rsidTr="00BD20D7">
        <w:trPr>
          <w:trHeight w:val="383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C35FE9" w:rsidRPr="003011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185" w:rsidRPr="0030117C" w:rsidRDefault="00B720FB" w:rsidP="003011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Развлечение «В мире добрых игр».</w:t>
            </w:r>
          </w:p>
        </w:tc>
        <w:tc>
          <w:tcPr>
            <w:tcW w:w="1417" w:type="dxa"/>
            <w:gridSpan w:val="2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E0185" w:rsidRPr="0030117C" w:rsidRDefault="00FE0185" w:rsidP="00FE0185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-участвуют в различных видах игр по инструкции и по показу учителя;</w:t>
            </w:r>
          </w:p>
          <w:p w:rsidR="00FE0185" w:rsidRPr="0030117C" w:rsidRDefault="00FE0185" w:rsidP="00A75C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-используют игровые умения.</w:t>
            </w:r>
          </w:p>
        </w:tc>
        <w:tc>
          <w:tcPr>
            <w:tcW w:w="3544" w:type="dxa"/>
          </w:tcPr>
          <w:p w:rsidR="00FE0185" w:rsidRPr="0030117C" w:rsidRDefault="00FE0185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Костюмированные инсценировки.</w:t>
            </w:r>
          </w:p>
        </w:tc>
      </w:tr>
      <w:tr w:rsidR="00FE0185" w:rsidRPr="0030117C" w:rsidTr="00BD20D7">
        <w:trPr>
          <w:trHeight w:val="533"/>
        </w:trPr>
        <w:tc>
          <w:tcPr>
            <w:tcW w:w="817" w:type="dxa"/>
            <w:gridSpan w:val="2"/>
          </w:tcPr>
          <w:p w:rsidR="00FE0185" w:rsidRPr="0030117C" w:rsidRDefault="004E4820" w:rsidP="00582AA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134" w:type="dxa"/>
            <w:gridSpan w:val="5"/>
          </w:tcPr>
          <w:p w:rsidR="00FE0185" w:rsidRPr="0030117C" w:rsidRDefault="0024793C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.05.2</w:t>
            </w:r>
            <w:r w:rsidR="00C35FE9" w:rsidRPr="00301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FE0185" w:rsidRPr="0030117C" w:rsidRDefault="00FE0185" w:rsidP="00D96C1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E0185" w:rsidRPr="0030117C" w:rsidRDefault="00FE0185" w:rsidP="003011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Праздник «Наши любимые игры».</w:t>
            </w:r>
          </w:p>
        </w:tc>
        <w:tc>
          <w:tcPr>
            <w:tcW w:w="1417" w:type="dxa"/>
            <w:gridSpan w:val="2"/>
          </w:tcPr>
          <w:p w:rsidR="00FE0185" w:rsidRPr="0030117C" w:rsidRDefault="00FE0185" w:rsidP="006808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E0185" w:rsidRPr="0030117C" w:rsidRDefault="00FE0185" w:rsidP="00FE0185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-</w:t>
            </w:r>
            <w:r w:rsidR="00B8638E" w:rsidRPr="0030117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участвуют в празднике.</w:t>
            </w:r>
          </w:p>
          <w:p w:rsidR="00FE0185" w:rsidRPr="0030117C" w:rsidRDefault="00FE0185" w:rsidP="00FE01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E0185" w:rsidRPr="0030117C" w:rsidRDefault="008B4D5D" w:rsidP="005D3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E0185" w:rsidRPr="0030117C">
              <w:rPr>
                <w:rFonts w:ascii="Times New Roman" w:hAnsi="Times New Roman" w:cs="Times New Roman"/>
                <w:sz w:val="20"/>
                <w:szCs w:val="20"/>
              </w:rPr>
              <w:t>остюмированные подвижные игры.</w:t>
            </w:r>
          </w:p>
        </w:tc>
      </w:tr>
    </w:tbl>
    <w:p w:rsidR="00BE4D07" w:rsidRDefault="00BE4D07" w:rsidP="0011660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  <w:sectPr w:rsidR="00BE4D07" w:rsidSect="00CE40D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E749C" w:rsidRDefault="00BE749C" w:rsidP="009376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BE749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CF6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1CF6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BE749C" w:rsidRPr="001651C8" w:rsidRDefault="00BE749C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51C8">
        <w:rPr>
          <w:rFonts w:ascii="Times New Roman" w:hAnsi="Times New Roman" w:cs="Times New Roman"/>
          <w:sz w:val="28"/>
          <w:szCs w:val="24"/>
        </w:rPr>
        <w:t>Списочный состав</w:t>
      </w:r>
    </w:p>
    <w:p w:rsidR="00BE749C" w:rsidRPr="001651C8" w:rsidRDefault="00BE749C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51C8">
        <w:rPr>
          <w:rFonts w:ascii="Times New Roman" w:hAnsi="Times New Roman" w:cs="Times New Roman"/>
          <w:sz w:val="28"/>
          <w:szCs w:val="24"/>
        </w:rPr>
        <w:t>групп</w:t>
      </w:r>
      <w:r>
        <w:rPr>
          <w:rFonts w:ascii="Times New Roman" w:hAnsi="Times New Roman" w:cs="Times New Roman"/>
          <w:sz w:val="28"/>
          <w:szCs w:val="24"/>
        </w:rPr>
        <w:t>ы внеурочной деятельности</w:t>
      </w:r>
    </w:p>
    <w:p w:rsidR="00BE749C" w:rsidRDefault="00766525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2023-2024</w:t>
      </w:r>
      <w:r w:rsidR="00BE749C" w:rsidRPr="001651C8">
        <w:rPr>
          <w:rFonts w:ascii="Times New Roman" w:hAnsi="Times New Roman" w:cs="Times New Roman"/>
          <w:sz w:val="28"/>
          <w:szCs w:val="24"/>
        </w:rPr>
        <w:t xml:space="preserve"> учебном году</w:t>
      </w:r>
      <w:r w:rsidR="00BE749C">
        <w:rPr>
          <w:rFonts w:ascii="Times New Roman" w:hAnsi="Times New Roman" w:cs="Times New Roman"/>
          <w:sz w:val="28"/>
          <w:szCs w:val="24"/>
        </w:rPr>
        <w:t>.</w:t>
      </w: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646"/>
        <w:gridCol w:w="4715"/>
      </w:tblGrid>
      <w:tr w:rsidR="00602F9F" w:rsidRPr="007A20DF" w:rsidTr="00F3703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Группа внеурочной деятельности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392EF7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r w:rsidR="009626D5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есть жизнь!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F9F" w:rsidRPr="007A20DF" w:rsidTr="00F3703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F" w:rsidRPr="00285503" w:rsidRDefault="009626D5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602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F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F9F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2F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F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F9F" w:rsidRPr="007A20DF" w:rsidTr="00F3703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Список детей</w:t>
            </w:r>
          </w:p>
        </w:tc>
      </w:tr>
      <w:tr w:rsidR="00602F9F" w:rsidRPr="007A20DF" w:rsidTr="00F3703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Педагог внеурочной деятельности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B7125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Мичкова Екатерина Владимировна</w:t>
            </w:r>
          </w:p>
        </w:tc>
      </w:tr>
      <w:tr w:rsidR="00602F9F" w:rsidRPr="007A20DF" w:rsidTr="00F3703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02F9F" w:rsidRPr="007A20DF" w:rsidTr="00F3703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F" w:rsidRPr="007A20DF" w:rsidRDefault="00602F9F" w:rsidP="00F3703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F" w:rsidRPr="00D54BF6" w:rsidRDefault="009626D5" w:rsidP="00F37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F" w:rsidRPr="00A50F5C" w:rsidRDefault="009626D5" w:rsidP="00F370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9626D5" w:rsidRPr="007A20DF" w:rsidTr="00602F9F">
        <w:trPr>
          <w:trHeight w:val="33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7A20DF" w:rsidRDefault="009626D5" w:rsidP="009626D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D54BF6" w:rsidRDefault="009626D5" w:rsidP="0096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Бойченко Кира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602F9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9626D5" w:rsidRPr="007A20DF" w:rsidTr="00F3703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7A20DF" w:rsidRDefault="009626D5" w:rsidP="009626D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D54BF6" w:rsidRDefault="009626D5" w:rsidP="0096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Варченко Яна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602F9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9626D5" w:rsidRPr="0091276F" w:rsidTr="00F3703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91276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D54BF6" w:rsidRDefault="009626D5" w:rsidP="0096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Александр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602F9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9626D5" w:rsidRPr="0091276F" w:rsidTr="00F3703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91276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D54BF6" w:rsidRDefault="009626D5" w:rsidP="0096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Халабузарь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5" w:rsidRPr="00602F9F" w:rsidRDefault="009626D5" w:rsidP="009626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</w:tbl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Pr="003D47BA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749C" w:rsidRPr="003D47BA" w:rsidSect="00BE4D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D3" w:rsidRDefault="00DD49D3" w:rsidP="003165BF">
      <w:pPr>
        <w:spacing w:after="0" w:line="240" w:lineRule="auto"/>
      </w:pPr>
      <w:r>
        <w:separator/>
      </w:r>
    </w:p>
  </w:endnote>
  <w:endnote w:type="continuationSeparator" w:id="0">
    <w:p w:rsidR="00DD49D3" w:rsidRDefault="00DD49D3" w:rsidP="0031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7657"/>
      <w:docPartObj>
        <w:docPartGallery w:val="Page Numbers (Bottom of Page)"/>
        <w:docPartUnique/>
      </w:docPartObj>
    </w:sdtPr>
    <w:sdtContent>
      <w:p w:rsidR="00DD49D3" w:rsidRDefault="00E00992">
        <w:pPr>
          <w:pStyle w:val="ab"/>
          <w:jc w:val="right"/>
        </w:pPr>
        <w:r>
          <w:fldChar w:fldCharType="begin"/>
        </w:r>
        <w:r w:rsidR="00DD49D3">
          <w:instrText xml:space="preserve"> PAGE   \* MERGEFORMAT </w:instrText>
        </w:r>
        <w:r>
          <w:fldChar w:fldCharType="separate"/>
        </w:r>
        <w:r w:rsidR="00020ED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D49D3" w:rsidRDefault="00DD49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D3" w:rsidRDefault="00DD49D3" w:rsidP="003165BF">
      <w:pPr>
        <w:spacing w:after="0" w:line="240" w:lineRule="auto"/>
      </w:pPr>
      <w:r>
        <w:separator/>
      </w:r>
    </w:p>
  </w:footnote>
  <w:footnote w:type="continuationSeparator" w:id="0">
    <w:p w:rsidR="00DD49D3" w:rsidRDefault="00DD49D3" w:rsidP="0031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F6"/>
    <w:multiLevelType w:val="hybridMultilevel"/>
    <w:tmpl w:val="DA86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5295"/>
    <w:multiLevelType w:val="multilevel"/>
    <w:tmpl w:val="C5EA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0508C"/>
    <w:multiLevelType w:val="hybridMultilevel"/>
    <w:tmpl w:val="B58643E8"/>
    <w:lvl w:ilvl="0" w:tplc="82707B68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52790"/>
    <w:multiLevelType w:val="hybridMultilevel"/>
    <w:tmpl w:val="E96A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A5355"/>
    <w:multiLevelType w:val="hybridMultilevel"/>
    <w:tmpl w:val="C434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D541F"/>
    <w:multiLevelType w:val="hybridMultilevel"/>
    <w:tmpl w:val="A08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390"/>
    <w:multiLevelType w:val="hybridMultilevel"/>
    <w:tmpl w:val="20B4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D2B02"/>
    <w:multiLevelType w:val="hybridMultilevel"/>
    <w:tmpl w:val="4B6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40A3"/>
    <w:multiLevelType w:val="hybridMultilevel"/>
    <w:tmpl w:val="C690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F1468"/>
    <w:multiLevelType w:val="hybridMultilevel"/>
    <w:tmpl w:val="78B0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FB"/>
    <w:rsid w:val="00001FB7"/>
    <w:rsid w:val="00004D5A"/>
    <w:rsid w:val="000077BD"/>
    <w:rsid w:val="00007AE9"/>
    <w:rsid w:val="0001350C"/>
    <w:rsid w:val="00015D73"/>
    <w:rsid w:val="0002037C"/>
    <w:rsid w:val="00020ED2"/>
    <w:rsid w:val="0002246D"/>
    <w:rsid w:val="00022BC5"/>
    <w:rsid w:val="00024D4A"/>
    <w:rsid w:val="000252F0"/>
    <w:rsid w:val="000324EF"/>
    <w:rsid w:val="00032E2B"/>
    <w:rsid w:val="00032F07"/>
    <w:rsid w:val="00036598"/>
    <w:rsid w:val="000366EA"/>
    <w:rsid w:val="00041193"/>
    <w:rsid w:val="0004190E"/>
    <w:rsid w:val="00044723"/>
    <w:rsid w:val="000449F1"/>
    <w:rsid w:val="00045078"/>
    <w:rsid w:val="0004649B"/>
    <w:rsid w:val="00047227"/>
    <w:rsid w:val="000511B3"/>
    <w:rsid w:val="00051284"/>
    <w:rsid w:val="00052485"/>
    <w:rsid w:val="000527AD"/>
    <w:rsid w:val="00054A33"/>
    <w:rsid w:val="00055347"/>
    <w:rsid w:val="000606A1"/>
    <w:rsid w:val="00062F36"/>
    <w:rsid w:val="0006602A"/>
    <w:rsid w:val="0006749A"/>
    <w:rsid w:val="00073CFC"/>
    <w:rsid w:val="000740EA"/>
    <w:rsid w:val="00074973"/>
    <w:rsid w:val="00075B00"/>
    <w:rsid w:val="00080A54"/>
    <w:rsid w:val="00083868"/>
    <w:rsid w:val="000842FE"/>
    <w:rsid w:val="00084CC5"/>
    <w:rsid w:val="00085571"/>
    <w:rsid w:val="00091BEA"/>
    <w:rsid w:val="00092A53"/>
    <w:rsid w:val="00095054"/>
    <w:rsid w:val="0009601D"/>
    <w:rsid w:val="00096391"/>
    <w:rsid w:val="000963EB"/>
    <w:rsid w:val="00097AF2"/>
    <w:rsid w:val="000A2201"/>
    <w:rsid w:val="000A4A51"/>
    <w:rsid w:val="000A6314"/>
    <w:rsid w:val="000A657E"/>
    <w:rsid w:val="000A65B9"/>
    <w:rsid w:val="000A66DE"/>
    <w:rsid w:val="000A6E4D"/>
    <w:rsid w:val="000B1AD5"/>
    <w:rsid w:val="000B2801"/>
    <w:rsid w:val="000B6374"/>
    <w:rsid w:val="000B782D"/>
    <w:rsid w:val="000C18E7"/>
    <w:rsid w:val="000C2E4A"/>
    <w:rsid w:val="000C3521"/>
    <w:rsid w:val="000C7265"/>
    <w:rsid w:val="000D2E56"/>
    <w:rsid w:val="000D4F81"/>
    <w:rsid w:val="000D52A3"/>
    <w:rsid w:val="000D5AB7"/>
    <w:rsid w:val="000D6759"/>
    <w:rsid w:val="000D70C6"/>
    <w:rsid w:val="000E073D"/>
    <w:rsid w:val="000E27E5"/>
    <w:rsid w:val="000E3D7C"/>
    <w:rsid w:val="000E500D"/>
    <w:rsid w:val="000F2981"/>
    <w:rsid w:val="000F4742"/>
    <w:rsid w:val="000F4989"/>
    <w:rsid w:val="000F6646"/>
    <w:rsid w:val="000F775F"/>
    <w:rsid w:val="000F7FAE"/>
    <w:rsid w:val="001005F0"/>
    <w:rsid w:val="00101091"/>
    <w:rsid w:val="00101C56"/>
    <w:rsid w:val="00102B2F"/>
    <w:rsid w:val="00103A53"/>
    <w:rsid w:val="00103C58"/>
    <w:rsid w:val="00106F2D"/>
    <w:rsid w:val="00110175"/>
    <w:rsid w:val="001127FF"/>
    <w:rsid w:val="001137CD"/>
    <w:rsid w:val="00115B76"/>
    <w:rsid w:val="0011660B"/>
    <w:rsid w:val="00126959"/>
    <w:rsid w:val="001345D8"/>
    <w:rsid w:val="00134DBB"/>
    <w:rsid w:val="00135F43"/>
    <w:rsid w:val="00135FED"/>
    <w:rsid w:val="0013646E"/>
    <w:rsid w:val="001372D2"/>
    <w:rsid w:val="00142551"/>
    <w:rsid w:val="001434EB"/>
    <w:rsid w:val="00143F2C"/>
    <w:rsid w:val="0014564C"/>
    <w:rsid w:val="00146C56"/>
    <w:rsid w:val="001537B8"/>
    <w:rsid w:val="0015393C"/>
    <w:rsid w:val="00154032"/>
    <w:rsid w:val="0015581E"/>
    <w:rsid w:val="00157416"/>
    <w:rsid w:val="00161DEA"/>
    <w:rsid w:val="00162C54"/>
    <w:rsid w:val="00170EB3"/>
    <w:rsid w:val="00170F92"/>
    <w:rsid w:val="00171A17"/>
    <w:rsid w:val="00175567"/>
    <w:rsid w:val="001771CD"/>
    <w:rsid w:val="00181A0E"/>
    <w:rsid w:val="00182ABC"/>
    <w:rsid w:val="00184925"/>
    <w:rsid w:val="00186110"/>
    <w:rsid w:val="001868D1"/>
    <w:rsid w:val="00186EB7"/>
    <w:rsid w:val="00191022"/>
    <w:rsid w:val="00191A5B"/>
    <w:rsid w:val="00193019"/>
    <w:rsid w:val="001933AF"/>
    <w:rsid w:val="0019386E"/>
    <w:rsid w:val="00193960"/>
    <w:rsid w:val="0019685F"/>
    <w:rsid w:val="001A3A75"/>
    <w:rsid w:val="001A430C"/>
    <w:rsid w:val="001A677D"/>
    <w:rsid w:val="001A78CC"/>
    <w:rsid w:val="001A7F2E"/>
    <w:rsid w:val="001B12AB"/>
    <w:rsid w:val="001B37FB"/>
    <w:rsid w:val="001B3885"/>
    <w:rsid w:val="001B4FEA"/>
    <w:rsid w:val="001B6909"/>
    <w:rsid w:val="001B6CF8"/>
    <w:rsid w:val="001B79B2"/>
    <w:rsid w:val="001C151B"/>
    <w:rsid w:val="001C222D"/>
    <w:rsid w:val="001C3CAE"/>
    <w:rsid w:val="001C4660"/>
    <w:rsid w:val="001C6006"/>
    <w:rsid w:val="001C7783"/>
    <w:rsid w:val="001C79B4"/>
    <w:rsid w:val="001C7CB0"/>
    <w:rsid w:val="001D09A5"/>
    <w:rsid w:val="001D2849"/>
    <w:rsid w:val="001D4A5D"/>
    <w:rsid w:val="001D5E90"/>
    <w:rsid w:val="001D5F25"/>
    <w:rsid w:val="001D702C"/>
    <w:rsid w:val="001E4378"/>
    <w:rsid w:val="001E4D74"/>
    <w:rsid w:val="001E72EC"/>
    <w:rsid w:val="001E749D"/>
    <w:rsid w:val="001E7F08"/>
    <w:rsid w:val="001F0DAA"/>
    <w:rsid w:val="001F2B1F"/>
    <w:rsid w:val="001F52B1"/>
    <w:rsid w:val="00204693"/>
    <w:rsid w:val="00206A1B"/>
    <w:rsid w:val="00206AAF"/>
    <w:rsid w:val="00206E48"/>
    <w:rsid w:val="002119C4"/>
    <w:rsid w:val="00213580"/>
    <w:rsid w:val="00214118"/>
    <w:rsid w:val="00214734"/>
    <w:rsid w:val="00216D3B"/>
    <w:rsid w:val="00217A0C"/>
    <w:rsid w:val="00220BD8"/>
    <w:rsid w:val="00220C09"/>
    <w:rsid w:val="00222443"/>
    <w:rsid w:val="00222648"/>
    <w:rsid w:val="002237CF"/>
    <w:rsid w:val="002262DC"/>
    <w:rsid w:val="00226C14"/>
    <w:rsid w:val="002273B1"/>
    <w:rsid w:val="0022741D"/>
    <w:rsid w:val="0023027F"/>
    <w:rsid w:val="002319B1"/>
    <w:rsid w:val="00232AB0"/>
    <w:rsid w:val="00233A8C"/>
    <w:rsid w:val="002354A9"/>
    <w:rsid w:val="00237E56"/>
    <w:rsid w:val="00240873"/>
    <w:rsid w:val="00246A6F"/>
    <w:rsid w:val="0024793C"/>
    <w:rsid w:val="00250FF8"/>
    <w:rsid w:val="002569B9"/>
    <w:rsid w:val="00260F31"/>
    <w:rsid w:val="0026221C"/>
    <w:rsid w:val="00264026"/>
    <w:rsid w:val="002645DD"/>
    <w:rsid w:val="00271BA7"/>
    <w:rsid w:val="002746C1"/>
    <w:rsid w:val="00275D09"/>
    <w:rsid w:val="00276A77"/>
    <w:rsid w:val="0028186C"/>
    <w:rsid w:val="002824F8"/>
    <w:rsid w:val="00284F5D"/>
    <w:rsid w:val="00291861"/>
    <w:rsid w:val="002A16B1"/>
    <w:rsid w:val="002A1AB6"/>
    <w:rsid w:val="002A353B"/>
    <w:rsid w:val="002A3E7E"/>
    <w:rsid w:val="002A3FA2"/>
    <w:rsid w:val="002A7741"/>
    <w:rsid w:val="002B50A8"/>
    <w:rsid w:val="002B79D6"/>
    <w:rsid w:val="002C1FE6"/>
    <w:rsid w:val="002C2C0C"/>
    <w:rsid w:val="002C37EC"/>
    <w:rsid w:val="002C3A40"/>
    <w:rsid w:val="002C4F84"/>
    <w:rsid w:val="002C60DB"/>
    <w:rsid w:val="002C7437"/>
    <w:rsid w:val="002D0781"/>
    <w:rsid w:val="002D0BEF"/>
    <w:rsid w:val="002D0F28"/>
    <w:rsid w:val="002D1B88"/>
    <w:rsid w:val="002D4420"/>
    <w:rsid w:val="002D4DC9"/>
    <w:rsid w:val="002D530F"/>
    <w:rsid w:val="002D7930"/>
    <w:rsid w:val="002E0EA7"/>
    <w:rsid w:val="002E1CC1"/>
    <w:rsid w:val="002E2399"/>
    <w:rsid w:val="002E25D7"/>
    <w:rsid w:val="002E35CA"/>
    <w:rsid w:val="002E40DF"/>
    <w:rsid w:val="002E4856"/>
    <w:rsid w:val="002E7F32"/>
    <w:rsid w:val="002F0217"/>
    <w:rsid w:val="002F1913"/>
    <w:rsid w:val="002F2E3A"/>
    <w:rsid w:val="002F31A1"/>
    <w:rsid w:val="002F6A5C"/>
    <w:rsid w:val="002F7CFA"/>
    <w:rsid w:val="002F7D65"/>
    <w:rsid w:val="002F7ECA"/>
    <w:rsid w:val="003007AB"/>
    <w:rsid w:val="00300A22"/>
    <w:rsid w:val="0030117C"/>
    <w:rsid w:val="003011D3"/>
    <w:rsid w:val="00302623"/>
    <w:rsid w:val="00304276"/>
    <w:rsid w:val="003119BE"/>
    <w:rsid w:val="00314F24"/>
    <w:rsid w:val="003165BF"/>
    <w:rsid w:val="00317810"/>
    <w:rsid w:val="00321262"/>
    <w:rsid w:val="00321C9B"/>
    <w:rsid w:val="003234D5"/>
    <w:rsid w:val="003243BA"/>
    <w:rsid w:val="0032541F"/>
    <w:rsid w:val="00326771"/>
    <w:rsid w:val="00330DF5"/>
    <w:rsid w:val="003318A2"/>
    <w:rsid w:val="00331B13"/>
    <w:rsid w:val="00332756"/>
    <w:rsid w:val="00334794"/>
    <w:rsid w:val="00334E9E"/>
    <w:rsid w:val="003359E0"/>
    <w:rsid w:val="00336AB6"/>
    <w:rsid w:val="00337EDE"/>
    <w:rsid w:val="00340783"/>
    <w:rsid w:val="00340A73"/>
    <w:rsid w:val="003450F2"/>
    <w:rsid w:val="00346EA4"/>
    <w:rsid w:val="00347FCC"/>
    <w:rsid w:val="00350BB7"/>
    <w:rsid w:val="00350DF3"/>
    <w:rsid w:val="00351DC8"/>
    <w:rsid w:val="0035288D"/>
    <w:rsid w:val="00355A7F"/>
    <w:rsid w:val="003571F8"/>
    <w:rsid w:val="00357D3E"/>
    <w:rsid w:val="00363611"/>
    <w:rsid w:val="00365C6E"/>
    <w:rsid w:val="00365CCF"/>
    <w:rsid w:val="00366414"/>
    <w:rsid w:val="00366734"/>
    <w:rsid w:val="00366FC0"/>
    <w:rsid w:val="00367790"/>
    <w:rsid w:val="0037646D"/>
    <w:rsid w:val="00376513"/>
    <w:rsid w:val="003770FD"/>
    <w:rsid w:val="00377474"/>
    <w:rsid w:val="00380625"/>
    <w:rsid w:val="00381CB5"/>
    <w:rsid w:val="00381DCC"/>
    <w:rsid w:val="00384B4E"/>
    <w:rsid w:val="00387917"/>
    <w:rsid w:val="00390385"/>
    <w:rsid w:val="00393EA1"/>
    <w:rsid w:val="00395D7C"/>
    <w:rsid w:val="00395E9A"/>
    <w:rsid w:val="003975AC"/>
    <w:rsid w:val="003A0AEE"/>
    <w:rsid w:val="003A0D5B"/>
    <w:rsid w:val="003A452C"/>
    <w:rsid w:val="003A6BF7"/>
    <w:rsid w:val="003A7D18"/>
    <w:rsid w:val="003B0323"/>
    <w:rsid w:val="003B04DB"/>
    <w:rsid w:val="003B3C83"/>
    <w:rsid w:val="003B3CD8"/>
    <w:rsid w:val="003B5D2D"/>
    <w:rsid w:val="003B626A"/>
    <w:rsid w:val="003B7D3C"/>
    <w:rsid w:val="003B7FCF"/>
    <w:rsid w:val="003C09BB"/>
    <w:rsid w:val="003C14C7"/>
    <w:rsid w:val="003C295F"/>
    <w:rsid w:val="003C340A"/>
    <w:rsid w:val="003C49CE"/>
    <w:rsid w:val="003C4A00"/>
    <w:rsid w:val="003D1C0A"/>
    <w:rsid w:val="003D2D31"/>
    <w:rsid w:val="003D2FD5"/>
    <w:rsid w:val="003D30A1"/>
    <w:rsid w:val="003D47BA"/>
    <w:rsid w:val="003D4DD1"/>
    <w:rsid w:val="003D5457"/>
    <w:rsid w:val="003E15BF"/>
    <w:rsid w:val="003E1E81"/>
    <w:rsid w:val="003E596C"/>
    <w:rsid w:val="003E6D1B"/>
    <w:rsid w:val="003F07DC"/>
    <w:rsid w:val="003F0FD9"/>
    <w:rsid w:val="003F2E8E"/>
    <w:rsid w:val="003F4A23"/>
    <w:rsid w:val="003F50DC"/>
    <w:rsid w:val="003F58D1"/>
    <w:rsid w:val="003F6928"/>
    <w:rsid w:val="00400F7C"/>
    <w:rsid w:val="00407C17"/>
    <w:rsid w:val="00407FE8"/>
    <w:rsid w:val="00415622"/>
    <w:rsid w:val="00415744"/>
    <w:rsid w:val="00417F12"/>
    <w:rsid w:val="00420EC1"/>
    <w:rsid w:val="004213FF"/>
    <w:rsid w:val="004238F3"/>
    <w:rsid w:val="004246E2"/>
    <w:rsid w:val="00424732"/>
    <w:rsid w:val="00425FA7"/>
    <w:rsid w:val="00432267"/>
    <w:rsid w:val="00432DE6"/>
    <w:rsid w:val="004347E8"/>
    <w:rsid w:val="00434E7E"/>
    <w:rsid w:val="004361CD"/>
    <w:rsid w:val="00441AA9"/>
    <w:rsid w:val="00441EFC"/>
    <w:rsid w:val="00444E2E"/>
    <w:rsid w:val="004451FD"/>
    <w:rsid w:val="00446E91"/>
    <w:rsid w:val="004470B9"/>
    <w:rsid w:val="00447618"/>
    <w:rsid w:val="004476AD"/>
    <w:rsid w:val="00451996"/>
    <w:rsid w:val="004523F7"/>
    <w:rsid w:val="0045642D"/>
    <w:rsid w:val="004626AC"/>
    <w:rsid w:val="00466C2B"/>
    <w:rsid w:val="00470D57"/>
    <w:rsid w:val="00475412"/>
    <w:rsid w:val="00477F13"/>
    <w:rsid w:val="00477F21"/>
    <w:rsid w:val="00481042"/>
    <w:rsid w:val="0048259D"/>
    <w:rsid w:val="004830E3"/>
    <w:rsid w:val="00483ED0"/>
    <w:rsid w:val="004841B3"/>
    <w:rsid w:val="00484ED8"/>
    <w:rsid w:val="00486077"/>
    <w:rsid w:val="00492FE8"/>
    <w:rsid w:val="0049690C"/>
    <w:rsid w:val="00497018"/>
    <w:rsid w:val="0049796C"/>
    <w:rsid w:val="004A00B1"/>
    <w:rsid w:val="004A4DD3"/>
    <w:rsid w:val="004A5A9E"/>
    <w:rsid w:val="004B7BF1"/>
    <w:rsid w:val="004B7D2F"/>
    <w:rsid w:val="004C023B"/>
    <w:rsid w:val="004C30ED"/>
    <w:rsid w:val="004C437F"/>
    <w:rsid w:val="004C6003"/>
    <w:rsid w:val="004C616E"/>
    <w:rsid w:val="004C6DE6"/>
    <w:rsid w:val="004D1972"/>
    <w:rsid w:val="004D2553"/>
    <w:rsid w:val="004D5344"/>
    <w:rsid w:val="004D5970"/>
    <w:rsid w:val="004D5B6C"/>
    <w:rsid w:val="004D68D3"/>
    <w:rsid w:val="004D7BB3"/>
    <w:rsid w:val="004E3037"/>
    <w:rsid w:val="004E4820"/>
    <w:rsid w:val="004E51F5"/>
    <w:rsid w:val="004E53B3"/>
    <w:rsid w:val="004F3B2D"/>
    <w:rsid w:val="004F3C8A"/>
    <w:rsid w:val="004F3ED5"/>
    <w:rsid w:val="004F4122"/>
    <w:rsid w:val="004F5C9F"/>
    <w:rsid w:val="004F76CB"/>
    <w:rsid w:val="00500208"/>
    <w:rsid w:val="00500823"/>
    <w:rsid w:val="00502886"/>
    <w:rsid w:val="005029B2"/>
    <w:rsid w:val="00504971"/>
    <w:rsid w:val="00505A9E"/>
    <w:rsid w:val="00511062"/>
    <w:rsid w:val="0051532D"/>
    <w:rsid w:val="00516D20"/>
    <w:rsid w:val="005177E3"/>
    <w:rsid w:val="00520A33"/>
    <w:rsid w:val="00520B77"/>
    <w:rsid w:val="005224C6"/>
    <w:rsid w:val="00522715"/>
    <w:rsid w:val="005243C1"/>
    <w:rsid w:val="00524CDF"/>
    <w:rsid w:val="00527488"/>
    <w:rsid w:val="00537951"/>
    <w:rsid w:val="005445A9"/>
    <w:rsid w:val="005450C4"/>
    <w:rsid w:val="00547513"/>
    <w:rsid w:val="005523C6"/>
    <w:rsid w:val="00553985"/>
    <w:rsid w:val="00556410"/>
    <w:rsid w:val="00560EBE"/>
    <w:rsid w:val="005614EF"/>
    <w:rsid w:val="00562854"/>
    <w:rsid w:val="0056327A"/>
    <w:rsid w:val="00565A81"/>
    <w:rsid w:val="005667B6"/>
    <w:rsid w:val="00567B96"/>
    <w:rsid w:val="0057021C"/>
    <w:rsid w:val="00572841"/>
    <w:rsid w:val="00574269"/>
    <w:rsid w:val="00575DD2"/>
    <w:rsid w:val="00576C9A"/>
    <w:rsid w:val="005828A9"/>
    <w:rsid w:val="00582AA6"/>
    <w:rsid w:val="00584200"/>
    <w:rsid w:val="00586A36"/>
    <w:rsid w:val="0058764E"/>
    <w:rsid w:val="00587F90"/>
    <w:rsid w:val="00592FB0"/>
    <w:rsid w:val="005951F7"/>
    <w:rsid w:val="0059654C"/>
    <w:rsid w:val="00596B39"/>
    <w:rsid w:val="00597498"/>
    <w:rsid w:val="005A2853"/>
    <w:rsid w:val="005A3112"/>
    <w:rsid w:val="005A6E13"/>
    <w:rsid w:val="005A7A0D"/>
    <w:rsid w:val="005B144B"/>
    <w:rsid w:val="005B24E7"/>
    <w:rsid w:val="005C009F"/>
    <w:rsid w:val="005C16A4"/>
    <w:rsid w:val="005C38E2"/>
    <w:rsid w:val="005C7DFD"/>
    <w:rsid w:val="005D0189"/>
    <w:rsid w:val="005D3085"/>
    <w:rsid w:val="005D3BD7"/>
    <w:rsid w:val="005D5D1B"/>
    <w:rsid w:val="005D6550"/>
    <w:rsid w:val="005E1BB8"/>
    <w:rsid w:val="005E1C05"/>
    <w:rsid w:val="005E1E76"/>
    <w:rsid w:val="005E1F01"/>
    <w:rsid w:val="005E2052"/>
    <w:rsid w:val="005E2AB4"/>
    <w:rsid w:val="005E2C8F"/>
    <w:rsid w:val="005E3829"/>
    <w:rsid w:val="005E509C"/>
    <w:rsid w:val="005E5101"/>
    <w:rsid w:val="005E678A"/>
    <w:rsid w:val="005E77F7"/>
    <w:rsid w:val="005F0458"/>
    <w:rsid w:val="005F058C"/>
    <w:rsid w:val="005F29D6"/>
    <w:rsid w:val="005F5E3D"/>
    <w:rsid w:val="005F63B2"/>
    <w:rsid w:val="005F65B2"/>
    <w:rsid w:val="0060296D"/>
    <w:rsid w:val="00602F9F"/>
    <w:rsid w:val="00605465"/>
    <w:rsid w:val="006071C1"/>
    <w:rsid w:val="00607E20"/>
    <w:rsid w:val="006123A4"/>
    <w:rsid w:val="0061409E"/>
    <w:rsid w:val="006159AA"/>
    <w:rsid w:val="0061701D"/>
    <w:rsid w:val="00620E0C"/>
    <w:rsid w:val="006238A3"/>
    <w:rsid w:val="0062554C"/>
    <w:rsid w:val="006272C7"/>
    <w:rsid w:val="00627745"/>
    <w:rsid w:val="006308B3"/>
    <w:rsid w:val="006339CA"/>
    <w:rsid w:val="00634822"/>
    <w:rsid w:val="00634B79"/>
    <w:rsid w:val="00634DF1"/>
    <w:rsid w:val="00634F48"/>
    <w:rsid w:val="00635A25"/>
    <w:rsid w:val="00635C74"/>
    <w:rsid w:val="00636D9D"/>
    <w:rsid w:val="006407F7"/>
    <w:rsid w:val="00640D1C"/>
    <w:rsid w:val="00641507"/>
    <w:rsid w:val="006445E5"/>
    <w:rsid w:val="00645439"/>
    <w:rsid w:val="0065009D"/>
    <w:rsid w:val="00650760"/>
    <w:rsid w:val="00651BAF"/>
    <w:rsid w:val="00652EFE"/>
    <w:rsid w:val="0065369D"/>
    <w:rsid w:val="00653AB3"/>
    <w:rsid w:val="00654302"/>
    <w:rsid w:val="0065458D"/>
    <w:rsid w:val="00654CC4"/>
    <w:rsid w:val="00657197"/>
    <w:rsid w:val="006572E6"/>
    <w:rsid w:val="00661782"/>
    <w:rsid w:val="00662FB9"/>
    <w:rsid w:val="006634D7"/>
    <w:rsid w:val="006675D6"/>
    <w:rsid w:val="0066792A"/>
    <w:rsid w:val="00667DA9"/>
    <w:rsid w:val="0067242C"/>
    <w:rsid w:val="00672E04"/>
    <w:rsid w:val="00677B24"/>
    <w:rsid w:val="00680883"/>
    <w:rsid w:val="00681486"/>
    <w:rsid w:val="00683003"/>
    <w:rsid w:val="006836A5"/>
    <w:rsid w:val="00683ED9"/>
    <w:rsid w:val="00684F67"/>
    <w:rsid w:val="00687420"/>
    <w:rsid w:val="00690861"/>
    <w:rsid w:val="0069480F"/>
    <w:rsid w:val="00695E9B"/>
    <w:rsid w:val="00697A48"/>
    <w:rsid w:val="006A0255"/>
    <w:rsid w:val="006A2B71"/>
    <w:rsid w:val="006A46DD"/>
    <w:rsid w:val="006A6EAC"/>
    <w:rsid w:val="006A768F"/>
    <w:rsid w:val="006A7CCF"/>
    <w:rsid w:val="006A7FA4"/>
    <w:rsid w:val="006B1042"/>
    <w:rsid w:val="006B1056"/>
    <w:rsid w:val="006B134D"/>
    <w:rsid w:val="006B27DF"/>
    <w:rsid w:val="006B2B1D"/>
    <w:rsid w:val="006B505B"/>
    <w:rsid w:val="006B5BAD"/>
    <w:rsid w:val="006B5BB2"/>
    <w:rsid w:val="006C4DE3"/>
    <w:rsid w:val="006C64B0"/>
    <w:rsid w:val="006D5A2C"/>
    <w:rsid w:val="006D666A"/>
    <w:rsid w:val="006D6AD6"/>
    <w:rsid w:val="006E7DFA"/>
    <w:rsid w:val="006F0F5C"/>
    <w:rsid w:val="006F109F"/>
    <w:rsid w:val="006F3739"/>
    <w:rsid w:val="006F4177"/>
    <w:rsid w:val="006F46DD"/>
    <w:rsid w:val="006F4D1A"/>
    <w:rsid w:val="006F7A3C"/>
    <w:rsid w:val="007035D8"/>
    <w:rsid w:val="007043B7"/>
    <w:rsid w:val="00707DF3"/>
    <w:rsid w:val="007105D6"/>
    <w:rsid w:val="00711342"/>
    <w:rsid w:val="0071281D"/>
    <w:rsid w:val="0071316C"/>
    <w:rsid w:val="007132A4"/>
    <w:rsid w:val="00713BB1"/>
    <w:rsid w:val="00714081"/>
    <w:rsid w:val="00717370"/>
    <w:rsid w:val="007178A0"/>
    <w:rsid w:val="0072018D"/>
    <w:rsid w:val="00720E0E"/>
    <w:rsid w:val="00725A06"/>
    <w:rsid w:val="00725ED6"/>
    <w:rsid w:val="007264E6"/>
    <w:rsid w:val="007275E1"/>
    <w:rsid w:val="00727F7B"/>
    <w:rsid w:val="00734D13"/>
    <w:rsid w:val="007351BA"/>
    <w:rsid w:val="00737E5A"/>
    <w:rsid w:val="00741BDD"/>
    <w:rsid w:val="007434CF"/>
    <w:rsid w:val="007447C3"/>
    <w:rsid w:val="00744903"/>
    <w:rsid w:val="00746232"/>
    <w:rsid w:val="0074703C"/>
    <w:rsid w:val="00747C61"/>
    <w:rsid w:val="00752F9E"/>
    <w:rsid w:val="007570E9"/>
    <w:rsid w:val="00760655"/>
    <w:rsid w:val="0076080E"/>
    <w:rsid w:val="0076182B"/>
    <w:rsid w:val="00763258"/>
    <w:rsid w:val="00766525"/>
    <w:rsid w:val="007678C4"/>
    <w:rsid w:val="0077030B"/>
    <w:rsid w:val="00771B0A"/>
    <w:rsid w:val="007724CB"/>
    <w:rsid w:val="00772D75"/>
    <w:rsid w:val="007732EA"/>
    <w:rsid w:val="00773C82"/>
    <w:rsid w:val="00773D49"/>
    <w:rsid w:val="00774EE1"/>
    <w:rsid w:val="00775FF9"/>
    <w:rsid w:val="00776227"/>
    <w:rsid w:val="00780135"/>
    <w:rsid w:val="0078281E"/>
    <w:rsid w:val="0078343E"/>
    <w:rsid w:val="00783C9E"/>
    <w:rsid w:val="007855C9"/>
    <w:rsid w:val="0079396E"/>
    <w:rsid w:val="00793FA0"/>
    <w:rsid w:val="007940AC"/>
    <w:rsid w:val="00795DEA"/>
    <w:rsid w:val="0079713E"/>
    <w:rsid w:val="007A02F1"/>
    <w:rsid w:val="007A1C37"/>
    <w:rsid w:val="007A2178"/>
    <w:rsid w:val="007A3C61"/>
    <w:rsid w:val="007A42A1"/>
    <w:rsid w:val="007A45BA"/>
    <w:rsid w:val="007A5301"/>
    <w:rsid w:val="007B01AF"/>
    <w:rsid w:val="007B057E"/>
    <w:rsid w:val="007B181B"/>
    <w:rsid w:val="007B1E0B"/>
    <w:rsid w:val="007B7669"/>
    <w:rsid w:val="007B7AEB"/>
    <w:rsid w:val="007C3D13"/>
    <w:rsid w:val="007C616A"/>
    <w:rsid w:val="007C66F8"/>
    <w:rsid w:val="007D0FAB"/>
    <w:rsid w:val="007D3C1C"/>
    <w:rsid w:val="007D46F3"/>
    <w:rsid w:val="007E2650"/>
    <w:rsid w:val="007E4D0D"/>
    <w:rsid w:val="007E7BE7"/>
    <w:rsid w:val="007F620E"/>
    <w:rsid w:val="007F6ACA"/>
    <w:rsid w:val="007F6B21"/>
    <w:rsid w:val="008021D8"/>
    <w:rsid w:val="00802DD0"/>
    <w:rsid w:val="00806BB0"/>
    <w:rsid w:val="00810C56"/>
    <w:rsid w:val="00812D01"/>
    <w:rsid w:val="00812D59"/>
    <w:rsid w:val="00813B38"/>
    <w:rsid w:val="00815BDB"/>
    <w:rsid w:val="00816EA6"/>
    <w:rsid w:val="00821732"/>
    <w:rsid w:val="0082674A"/>
    <w:rsid w:val="00834928"/>
    <w:rsid w:val="00835FE9"/>
    <w:rsid w:val="0083606F"/>
    <w:rsid w:val="00836282"/>
    <w:rsid w:val="00836AFF"/>
    <w:rsid w:val="00837368"/>
    <w:rsid w:val="008400A0"/>
    <w:rsid w:val="008426C1"/>
    <w:rsid w:val="008430DF"/>
    <w:rsid w:val="00844137"/>
    <w:rsid w:val="0084427C"/>
    <w:rsid w:val="00847CC8"/>
    <w:rsid w:val="0085052F"/>
    <w:rsid w:val="008554A5"/>
    <w:rsid w:val="00861305"/>
    <w:rsid w:val="00863897"/>
    <w:rsid w:val="00863FC5"/>
    <w:rsid w:val="00864D4A"/>
    <w:rsid w:val="00865C14"/>
    <w:rsid w:val="0086666F"/>
    <w:rsid w:val="0086686C"/>
    <w:rsid w:val="00866CDE"/>
    <w:rsid w:val="00870C14"/>
    <w:rsid w:val="00873CD8"/>
    <w:rsid w:val="0087406C"/>
    <w:rsid w:val="0087746A"/>
    <w:rsid w:val="008838EF"/>
    <w:rsid w:val="00891A53"/>
    <w:rsid w:val="00891E0B"/>
    <w:rsid w:val="00892561"/>
    <w:rsid w:val="00895BE7"/>
    <w:rsid w:val="00896F81"/>
    <w:rsid w:val="008A0424"/>
    <w:rsid w:val="008A49F7"/>
    <w:rsid w:val="008A5657"/>
    <w:rsid w:val="008A5E87"/>
    <w:rsid w:val="008A6E08"/>
    <w:rsid w:val="008A7D12"/>
    <w:rsid w:val="008B11BC"/>
    <w:rsid w:val="008B1732"/>
    <w:rsid w:val="008B2B82"/>
    <w:rsid w:val="008B4D5D"/>
    <w:rsid w:val="008C133A"/>
    <w:rsid w:val="008C1493"/>
    <w:rsid w:val="008C1D98"/>
    <w:rsid w:val="008C2797"/>
    <w:rsid w:val="008C2A97"/>
    <w:rsid w:val="008C32D2"/>
    <w:rsid w:val="008C39B8"/>
    <w:rsid w:val="008D64B2"/>
    <w:rsid w:val="008E19FF"/>
    <w:rsid w:val="008E2777"/>
    <w:rsid w:val="008E2D3A"/>
    <w:rsid w:val="008E3318"/>
    <w:rsid w:val="008E5442"/>
    <w:rsid w:val="008E5E36"/>
    <w:rsid w:val="008F03BA"/>
    <w:rsid w:val="008F0414"/>
    <w:rsid w:val="008F0A53"/>
    <w:rsid w:val="008F2C0B"/>
    <w:rsid w:val="008F2EEB"/>
    <w:rsid w:val="008F3437"/>
    <w:rsid w:val="008F5593"/>
    <w:rsid w:val="008F5831"/>
    <w:rsid w:val="008F63DB"/>
    <w:rsid w:val="008F6880"/>
    <w:rsid w:val="009065B2"/>
    <w:rsid w:val="00915DB1"/>
    <w:rsid w:val="00917478"/>
    <w:rsid w:val="009216DD"/>
    <w:rsid w:val="00922E38"/>
    <w:rsid w:val="0092303F"/>
    <w:rsid w:val="009257AD"/>
    <w:rsid w:val="00925F40"/>
    <w:rsid w:val="009270D7"/>
    <w:rsid w:val="00930BF9"/>
    <w:rsid w:val="009342C6"/>
    <w:rsid w:val="0093516A"/>
    <w:rsid w:val="00935E40"/>
    <w:rsid w:val="009369EF"/>
    <w:rsid w:val="0093766F"/>
    <w:rsid w:val="009400F2"/>
    <w:rsid w:val="009401A9"/>
    <w:rsid w:val="00940388"/>
    <w:rsid w:val="00941E8B"/>
    <w:rsid w:val="00943748"/>
    <w:rsid w:val="00944941"/>
    <w:rsid w:val="009459D2"/>
    <w:rsid w:val="009469F5"/>
    <w:rsid w:val="00946A6E"/>
    <w:rsid w:val="00953184"/>
    <w:rsid w:val="009541C1"/>
    <w:rsid w:val="00954B96"/>
    <w:rsid w:val="00954D08"/>
    <w:rsid w:val="009611C9"/>
    <w:rsid w:val="00961523"/>
    <w:rsid w:val="009619AA"/>
    <w:rsid w:val="009626D5"/>
    <w:rsid w:val="0096791B"/>
    <w:rsid w:val="00970E01"/>
    <w:rsid w:val="00971D4B"/>
    <w:rsid w:val="00972261"/>
    <w:rsid w:val="009774AE"/>
    <w:rsid w:val="00980488"/>
    <w:rsid w:val="00981F9F"/>
    <w:rsid w:val="00983922"/>
    <w:rsid w:val="0098541A"/>
    <w:rsid w:val="0098706C"/>
    <w:rsid w:val="00991922"/>
    <w:rsid w:val="00991993"/>
    <w:rsid w:val="00991A22"/>
    <w:rsid w:val="0099789F"/>
    <w:rsid w:val="00997C2A"/>
    <w:rsid w:val="009A1D5F"/>
    <w:rsid w:val="009B61BE"/>
    <w:rsid w:val="009B64A2"/>
    <w:rsid w:val="009B68C4"/>
    <w:rsid w:val="009B734C"/>
    <w:rsid w:val="009C07D3"/>
    <w:rsid w:val="009C59F9"/>
    <w:rsid w:val="009C5AC6"/>
    <w:rsid w:val="009C698A"/>
    <w:rsid w:val="009D0635"/>
    <w:rsid w:val="009D1615"/>
    <w:rsid w:val="009D4525"/>
    <w:rsid w:val="009D5203"/>
    <w:rsid w:val="009D58B5"/>
    <w:rsid w:val="009E1E8B"/>
    <w:rsid w:val="009E30BF"/>
    <w:rsid w:val="009E437E"/>
    <w:rsid w:val="009E637D"/>
    <w:rsid w:val="009F1469"/>
    <w:rsid w:val="009F276E"/>
    <w:rsid w:val="009F4A55"/>
    <w:rsid w:val="009F7F58"/>
    <w:rsid w:val="00A01A0D"/>
    <w:rsid w:val="00A054E6"/>
    <w:rsid w:val="00A0552B"/>
    <w:rsid w:val="00A10833"/>
    <w:rsid w:val="00A10CC2"/>
    <w:rsid w:val="00A13128"/>
    <w:rsid w:val="00A14EE6"/>
    <w:rsid w:val="00A165C1"/>
    <w:rsid w:val="00A16F7C"/>
    <w:rsid w:val="00A203AD"/>
    <w:rsid w:val="00A23DE8"/>
    <w:rsid w:val="00A24CF8"/>
    <w:rsid w:val="00A24EA4"/>
    <w:rsid w:val="00A26398"/>
    <w:rsid w:val="00A275DD"/>
    <w:rsid w:val="00A27D4A"/>
    <w:rsid w:val="00A27D97"/>
    <w:rsid w:val="00A32900"/>
    <w:rsid w:val="00A34533"/>
    <w:rsid w:val="00A42D24"/>
    <w:rsid w:val="00A42FFD"/>
    <w:rsid w:val="00A46E64"/>
    <w:rsid w:val="00A4707F"/>
    <w:rsid w:val="00A50349"/>
    <w:rsid w:val="00A52557"/>
    <w:rsid w:val="00A52F92"/>
    <w:rsid w:val="00A53817"/>
    <w:rsid w:val="00A5425A"/>
    <w:rsid w:val="00A572CB"/>
    <w:rsid w:val="00A62C2F"/>
    <w:rsid w:val="00A65FD9"/>
    <w:rsid w:val="00A66104"/>
    <w:rsid w:val="00A67F5B"/>
    <w:rsid w:val="00A71980"/>
    <w:rsid w:val="00A744F0"/>
    <w:rsid w:val="00A75199"/>
    <w:rsid w:val="00A75C1D"/>
    <w:rsid w:val="00A76283"/>
    <w:rsid w:val="00A76602"/>
    <w:rsid w:val="00A76834"/>
    <w:rsid w:val="00A76B56"/>
    <w:rsid w:val="00A80297"/>
    <w:rsid w:val="00A81D44"/>
    <w:rsid w:val="00A83533"/>
    <w:rsid w:val="00A861B4"/>
    <w:rsid w:val="00A878DC"/>
    <w:rsid w:val="00A87D07"/>
    <w:rsid w:val="00A87E79"/>
    <w:rsid w:val="00A9262B"/>
    <w:rsid w:val="00A96B7F"/>
    <w:rsid w:val="00AA6DF6"/>
    <w:rsid w:val="00AA7102"/>
    <w:rsid w:val="00AB0331"/>
    <w:rsid w:val="00AC4498"/>
    <w:rsid w:val="00AC5E0E"/>
    <w:rsid w:val="00AC6783"/>
    <w:rsid w:val="00AD00E9"/>
    <w:rsid w:val="00AD0DDB"/>
    <w:rsid w:val="00AD2D69"/>
    <w:rsid w:val="00AE0AAA"/>
    <w:rsid w:val="00AE120C"/>
    <w:rsid w:val="00AE1D35"/>
    <w:rsid w:val="00AE24BA"/>
    <w:rsid w:val="00AE2A96"/>
    <w:rsid w:val="00AE5208"/>
    <w:rsid w:val="00AE5794"/>
    <w:rsid w:val="00AE7324"/>
    <w:rsid w:val="00AF0391"/>
    <w:rsid w:val="00AF07E0"/>
    <w:rsid w:val="00B0167D"/>
    <w:rsid w:val="00B0194D"/>
    <w:rsid w:val="00B02664"/>
    <w:rsid w:val="00B026D9"/>
    <w:rsid w:val="00B0431C"/>
    <w:rsid w:val="00B0547E"/>
    <w:rsid w:val="00B060A2"/>
    <w:rsid w:val="00B077B5"/>
    <w:rsid w:val="00B13FEA"/>
    <w:rsid w:val="00B20357"/>
    <w:rsid w:val="00B23DFE"/>
    <w:rsid w:val="00B30FFD"/>
    <w:rsid w:val="00B325BA"/>
    <w:rsid w:val="00B329AB"/>
    <w:rsid w:val="00B339A2"/>
    <w:rsid w:val="00B3634E"/>
    <w:rsid w:val="00B36BE5"/>
    <w:rsid w:val="00B41DB7"/>
    <w:rsid w:val="00B46148"/>
    <w:rsid w:val="00B462B5"/>
    <w:rsid w:val="00B46560"/>
    <w:rsid w:val="00B53E5B"/>
    <w:rsid w:val="00B55715"/>
    <w:rsid w:val="00B560FB"/>
    <w:rsid w:val="00B57B9B"/>
    <w:rsid w:val="00B61820"/>
    <w:rsid w:val="00B61F9F"/>
    <w:rsid w:val="00B63D49"/>
    <w:rsid w:val="00B656AA"/>
    <w:rsid w:val="00B704CB"/>
    <w:rsid w:val="00B71F9F"/>
    <w:rsid w:val="00B720FB"/>
    <w:rsid w:val="00B72EFD"/>
    <w:rsid w:val="00B7411A"/>
    <w:rsid w:val="00B7731E"/>
    <w:rsid w:val="00B81BC0"/>
    <w:rsid w:val="00B8222C"/>
    <w:rsid w:val="00B8404A"/>
    <w:rsid w:val="00B84F80"/>
    <w:rsid w:val="00B8638E"/>
    <w:rsid w:val="00B8782A"/>
    <w:rsid w:val="00B905FF"/>
    <w:rsid w:val="00B90857"/>
    <w:rsid w:val="00B908D9"/>
    <w:rsid w:val="00B90A2E"/>
    <w:rsid w:val="00B91B63"/>
    <w:rsid w:val="00B94410"/>
    <w:rsid w:val="00B94864"/>
    <w:rsid w:val="00B94CEB"/>
    <w:rsid w:val="00B9568F"/>
    <w:rsid w:val="00B97EB4"/>
    <w:rsid w:val="00BA1C3A"/>
    <w:rsid w:val="00BA32D7"/>
    <w:rsid w:val="00BA3C8E"/>
    <w:rsid w:val="00BA3CB8"/>
    <w:rsid w:val="00BA57F2"/>
    <w:rsid w:val="00BB2A4B"/>
    <w:rsid w:val="00BB2F9D"/>
    <w:rsid w:val="00BB40B7"/>
    <w:rsid w:val="00BB6A6A"/>
    <w:rsid w:val="00BB6C23"/>
    <w:rsid w:val="00BC04A5"/>
    <w:rsid w:val="00BC0B1A"/>
    <w:rsid w:val="00BC2181"/>
    <w:rsid w:val="00BC2AFF"/>
    <w:rsid w:val="00BC531A"/>
    <w:rsid w:val="00BC574D"/>
    <w:rsid w:val="00BC5BFD"/>
    <w:rsid w:val="00BC5DB5"/>
    <w:rsid w:val="00BC764E"/>
    <w:rsid w:val="00BC7DA4"/>
    <w:rsid w:val="00BD0BD8"/>
    <w:rsid w:val="00BD15C2"/>
    <w:rsid w:val="00BD20D7"/>
    <w:rsid w:val="00BD239B"/>
    <w:rsid w:val="00BD2E0D"/>
    <w:rsid w:val="00BD37DF"/>
    <w:rsid w:val="00BD4E8C"/>
    <w:rsid w:val="00BD6CC3"/>
    <w:rsid w:val="00BE1839"/>
    <w:rsid w:val="00BE2FBD"/>
    <w:rsid w:val="00BE4477"/>
    <w:rsid w:val="00BE4D07"/>
    <w:rsid w:val="00BE5D65"/>
    <w:rsid w:val="00BE671A"/>
    <w:rsid w:val="00BE749C"/>
    <w:rsid w:val="00BF0398"/>
    <w:rsid w:val="00BF1B73"/>
    <w:rsid w:val="00BF1F9E"/>
    <w:rsid w:val="00BF40C6"/>
    <w:rsid w:val="00BF420E"/>
    <w:rsid w:val="00BF57BF"/>
    <w:rsid w:val="00BF7D66"/>
    <w:rsid w:val="00C00523"/>
    <w:rsid w:val="00C02AF0"/>
    <w:rsid w:val="00C02C9A"/>
    <w:rsid w:val="00C04CED"/>
    <w:rsid w:val="00C05C44"/>
    <w:rsid w:val="00C05D8E"/>
    <w:rsid w:val="00C107DE"/>
    <w:rsid w:val="00C114FC"/>
    <w:rsid w:val="00C11CAF"/>
    <w:rsid w:val="00C1616E"/>
    <w:rsid w:val="00C2039A"/>
    <w:rsid w:val="00C20C02"/>
    <w:rsid w:val="00C25F51"/>
    <w:rsid w:val="00C260B1"/>
    <w:rsid w:val="00C30AA2"/>
    <w:rsid w:val="00C31EA5"/>
    <w:rsid w:val="00C33AF3"/>
    <w:rsid w:val="00C34BDF"/>
    <w:rsid w:val="00C35749"/>
    <w:rsid w:val="00C35F96"/>
    <w:rsid w:val="00C35FE9"/>
    <w:rsid w:val="00C444AF"/>
    <w:rsid w:val="00C445D4"/>
    <w:rsid w:val="00C4503A"/>
    <w:rsid w:val="00C4532D"/>
    <w:rsid w:val="00C456F0"/>
    <w:rsid w:val="00C5180F"/>
    <w:rsid w:val="00C53B7F"/>
    <w:rsid w:val="00C56A03"/>
    <w:rsid w:val="00C5708D"/>
    <w:rsid w:val="00C61159"/>
    <w:rsid w:val="00C649D3"/>
    <w:rsid w:val="00C64A28"/>
    <w:rsid w:val="00C65832"/>
    <w:rsid w:val="00C674C3"/>
    <w:rsid w:val="00C70079"/>
    <w:rsid w:val="00C70E7E"/>
    <w:rsid w:val="00C7343D"/>
    <w:rsid w:val="00C73D06"/>
    <w:rsid w:val="00C81AE6"/>
    <w:rsid w:val="00C83E37"/>
    <w:rsid w:val="00C912B3"/>
    <w:rsid w:val="00C91309"/>
    <w:rsid w:val="00C92360"/>
    <w:rsid w:val="00C92D5B"/>
    <w:rsid w:val="00C9338E"/>
    <w:rsid w:val="00C93D0B"/>
    <w:rsid w:val="00C97023"/>
    <w:rsid w:val="00CA0057"/>
    <w:rsid w:val="00CA0401"/>
    <w:rsid w:val="00CA04D6"/>
    <w:rsid w:val="00CA14A0"/>
    <w:rsid w:val="00CA268F"/>
    <w:rsid w:val="00CA6657"/>
    <w:rsid w:val="00CA6BD2"/>
    <w:rsid w:val="00CB0DB5"/>
    <w:rsid w:val="00CB1CB8"/>
    <w:rsid w:val="00CB1CC5"/>
    <w:rsid w:val="00CB2769"/>
    <w:rsid w:val="00CB6A2F"/>
    <w:rsid w:val="00CB6CB1"/>
    <w:rsid w:val="00CB72FF"/>
    <w:rsid w:val="00CC1909"/>
    <w:rsid w:val="00CC3C15"/>
    <w:rsid w:val="00CC4FC3"/>
    <w:rsid w:val="00CC67CD"/>
    <w:rsid w:val="00CC75CC"/>
    <w:rsid w:val="00CC7666"/>
    <w:rsid w:val="00CD0164"/>
    <w:rsid w:val="00CD2A07"/>
    <w:rsid w:val="00CD3CFA"/>
    <w:rsid w:val="00CD550F"/>
    <w:rsid w:val="00CD644D"/>
    <w:rsid w:val="00CD69B3"/>
    <w:rsid w:val="00CD7267"/>
    <w:rsid w:val="00CE034E"/>
    <w:rsid w:val="00CE40D5"/>
    <w:rsid w:val="00CE4A3C"/>
    <w:rsid w:val="00CE54FE"/>
    <w:rsid w:val="00CE5E81"/>
    <w:rsid w:val="00CE685B"/>
    <w:rsid w:val="00CE6931"/>
    <w:rsid w:val="00CE79C8"/>
    <w:rsid w:val="00CF1579"/>
    <w:rsid w:val="00CF1B83"/>
    <w:rsid w:val="00CF1CEA"/>
    <w:rsid w:val="00CF4A73"/>
    <w:rsid w:val="00CF5927"/>
    <w:rsid w:val="00CF7ABF"/>
    <w:rsid w:val="00D01CA7"/>
    <w:rsid w:val="00D058BE"/>
    <w:rsid w:val="00D05D91"/>
    <w:rsid w:val="00D078D2"/>
    <w:rsid w:val="00D15AAE"/>
    <w:rsid w:val="00D17492"/>
    <w:rsid w:val="00D179BC"/>
    <w:rsid w:val="00D17CD8"/>
    <w:rsid w:val="00D22BBC"/>
    <w:rsid w:val="00D232BD"/>
    <w:rsid w:val="00D239C5"/>
    <w:rsid w:val="00D24ADD"/>
    <w:rsid w:val="00D25622"/>
    <w:rsid w:val="00D25F47"/>
    <w:rsid w:val="00D315C6"/>
    <w:rsid w:val="00D32813"/>
    <w:rsid w:val="00D3441E"/>
    <w:rsid w:val="00D35A9C"/>
    <w:rsid w:val="00D41297"/>
    <w:rsid w:val="00D413B4"/>
    <w:rsid w:val="00D44D9F"/>
    <w:rsid w:val="00D45EE8"/>
    <w:rsid w:val="00D46894"/>
    <w:rsid w:val="00D505A9"/>
    <w:rsid w:val="00D50766"/>
    <w:rsid w:val="00D51EB2"/>
    <w:rsid w:val="00D53398"/>
    <w:rsid w:val="00D57DF0"/>
    <w:rsid w:val="00D61E5A"/>
    <w:rsid w:val="00D62356"/>
    <w:rsid w:val="00D6439F"/>
    <w:rsid w:val="00D656BF"/>
    <w:rsid w:val="00D6663B"/>
    <w:rsid w:val="00D66DBC"/>
    <w:rsid w:val="00D71866"/>
    <w:rsid w:val="00D73749"/>
    <w:rsid w:val="00D73961"/>
    <w:rsid w:val="00D7446A"/>
    <w:rsid w:val="00D80447"/>
    <w:rsid w:val="00D828C0"/>
    <w:rsid w:val="00D8767E"/>
    <w:rsid w:val="00D90493"/>
    <w:rsid w:val="00D91691"/>
    <w:rsid w:val="00D91AAF"/>
    <w:rsid w:val="00D945C3"/>
    <w:rsid w:val="00D94A7C"/>
    <w:rsid w:val="00D96BF1"/>
    <w:rsid w:val="00D96C1C"/>
    <w:rsid w:val="00D97DBA"/>
    <w:rsid w:val="00DA186C"/>
    <w:rsid w:val="00DA7D13"/>
    <w:rsid w:val="00DB1E22"/>
    <w:rsid w:val="00DB2B0E"/>
    <w:rsid w:val="00DB2BB9"/>
    <w:rsid w:val="00DB38D2"/>
    <w:rsid w:val="00DB4B96"/>
    <w:rsid w:val="00DB66AE"/>
    <w:rsid w:val="00DC030E"/>
    <w:rsid w:val="00DC157B"/>
    <w:rsid w:val="00DC27AD"/>
    <w:rsid w:val="00DC2E26"/>
    <w:rsid w:val="00DC61ED"/>
    <w:rsid w:val="00DC796A"/>
    <w:rsid w:val="00DD1056"/>
    <w:rsid w:val="00DD1CD3"/>
    <w:rsid w:val="00DD328D"/>
    <w:rsid w:val="00DD49D3"/>
    <w:rsid w:val="00DD5891"/>
    <w:rsid w:val="00DD6F66"/>
    <w:rsid w:val="00DE075A"/>
    <w:rsid w:val="00DE0F1C"/>
    <w:rsid w:val="00DE184A"/>
    <w:rsid w:val="00DE1A13"/>
    <w:rsid w:val="00DE2CF6"/>
    <w:rsid w:val="00DE3BEC"/>
    <w:rsid w:val="00DE4CC9"/>
    <w:rsid w:val="00DE5B14"/>
    <w:rsid w:val="00DE7617"/>
    <w:rsid w:val="00DF0297"/>
    <w:rsid w:val="00DF05D5"/>
    <w:rsid w:val="00DF07AA"/>
    <w:rsid w:val="00DF24E2"/>
    <w:rsid w:val="00DF2813"/>
    <w:rsid w:val="00DF5DA5"/>
    <w:rsid w:val="00DF64C0"/>
    <w:rsid w:val="00DF6B9A"/>
    <w:rsid w:val="00E00632"/>
    <w:rsid w:val="00E00992"/>
    <w:rsid w:val="00E03905"/>
    <w:rsid w:val="00E0592A"/>
    <w:rsid w:val="00E06369"/>
    <w:rsid w:val="00E06C23"/>
    <w:rsid w:val="00E0710A"/>
    <w:rsid w:val="00E10927"/>
    <w:rsid w:val="00E13756"/>
    <w:rsid w:val="00E16593"/>
    <w:rsid w:val="00E171C7"/>
    <w:rsid w:val="00E2269F"/>
    <w:rsid w:val="00E22824"/>
    <w:rsid w:val="00E22EF6"/>
    <w:rsid w:val="00E2630E"/>
    <w:rsid w:val="00E274FF"/>
    <w:rsid w:val="00E27B23"/>
    <w:rsid w:val="00E31155"/>
    <w:rsid w:val="00E316AC"/>
    <w:rsid w:val="00E32F50"/>
    <w:rsid w:val="00E33E15"/>
    <w:rsid w:val="00E374D4"/>
    <w:rsid w:val="00E37A31"/>
    <w:rsid w:val="00E40821"/>
    <w:rsid w:val="00E43C00"/>
    <w:rsid w:val="00E452E2"/>
    <w:rsid w:val="00E507E8"/>
    <w:rsid w:val="00E50C94"/>
    <w:rsid w:val="00E51FA5"/>
    <w:rsid w:val="00E52BDC"/>
    <w:rsid w:val="00E537F7"/>
    <w:rsid w:val="00E55FA2"/>
    <w:rsid w:val="00E5691B"/>
    <w:rsid w:val="00E6067B"/>
    <w:rsid w:val="00E60E80"/>
    <w:rsid w:val="00E612D6"/>
    <w:rsid w:val="00E63A9A"/>
    <w:rsid w:val="00E71425"/>
    <w:rsid w:val="00E75369"/>
    <w:rsid w:val="00E76C83"/>
    <w:rsid w:val="00E77071"/>
    <w:rsid w:val="00E77ED5"/>
    <w:rsid w:val="00E823F3"/>
    <w:rsid w:val="00E835E6"/>
    <w:rsid w:val="00E8400B"/>
    <w:rsid w:val="00E91276"/>
    <w:rsid w:val="00E92E91"/>
    <w:rsid w:val="00E93BD5"/>
    <w:rsid w:val="00E948BF"/>
    <w:rsid w:val="00E9571A"/>
    <w:rsid w:val="00E9618C"/>
    <w:rsid w:val="00E96A05"/>
    <w:rsid w:val="00EA01F7"/>
    <w:rsid w:val="00EA0706"/>
    <w:rsid w:val="00EA0E22"/>
    <w:rsid w:val="00EA0FED"/>
    <w:rsid w:val="00EA1052"/>
    <w:rsid w:val="00EA13FA"/>
    <w:rsid w:val="00EA38C0"/>
    <w:rsid w:val="00EA5218"/>
    <w:rsid w:val="00EA5CEF"/>
    <w:rsid w:val="00EA7DDB"/>
    <w:rsid w:val="00EB05C7"/>
    <w:rsid w:val="00EB0BA2"/>
    <w:rsid w:val="00EB3C2A"/>
    <w:rsid w:val="00EB3D12"/>
    <w:rsid w:val="00EB4732"/>
    <w:rsid w:val="00EB4F25"/>
    <w:rsid w:val="00EC1461"/>
    <w:rsid w:val="00EC2DCD"/>
    <w:rsid w:val="00EC3B77"/>
    <w:rsid w:val="00EC7EF0"/>
    <w:rsid w:val="00ED0A47"/>
    <w:rsid w:val="00ED1308"/>
    <w:rsid w:val="00ED2F4F"/>
    <w:rsid w:val="00ED315C"/>
    <w:rsid w:val="00ED5078"/>
    <w:rsid w:val="00ED65B0"/>
    <w:rsid w:val="00ED7D1E"/>
    <w:rsid w:val="00EE0207"/>
    <w:rsid w:val="00EE0EE5"/>
    <w:rsid w:val="00EE3707"/>
    <w:rsid w:val="00EE3FC9"/>
    <w:rsid w:val="00EE5F28"/>
    <w:rsid w:val="00EF11C3"/>
    <w:rsid w:val="00EF5139"/>
    <w:rsid w:val="00EF686B"/>
    <w:rsid w:val="00EF73B2"/>
    <w:rsid w:val="00F0038B"/>
    <w:rsid w:val="00F0059F"/>
    <w:rsid w:val="00F028B3"/>
    <w:rsid w:val="00F03456"/>
    <w:rsid w:val="00F03B3F"/>
    <w:rsid w:val="00F05B73"/>
    <w:rsid w:val="00F06CDB"/>
    <w:rsid w:val="00F077B0"/>
    <w:rsid w:val="00F07809"/>
    <w:rsid w:val="00F1192D"/>
    <w:rsid w:val="00F12208"/>
    <w:rsid w:val="00F13770"/>
    <w:rsid w:val="00F14FD7"/>
    <w:rsid w:val="00F16E55"/>
    <w:rsid w:val="00F211D8"/>
    <w:rsid w:val="00F2186C"/>
    <w:rsid w:val="00F23172"/>
    <w:rsid w:val="00F265F5"/>
    <w:rsid w:val="00F27C7F"/>
    <w:rsid w:val="00F3071E"/>
    <w:rsid w:val="00F34978"/>
    <w:rsid w:val="00F35F23"/>
    <w:rsid w:val="00F36FBF"/>
    <w:rsid w:val="00F3703A"/>
    <w:rsid w:val="00F37456"/>
    <w:rsid w:val="00F4068F"/>
    <w:rsid w:val="00F44251"/>
    <w:rsid w:val="00F457A7"/>
    <w:rsid w:val="00F45CA4"/>
    <w:rsid w:val="00F46323"/>
    <w:rsid w:val="00F469A4"/>
    <w:rsid w:val="00F46AEE"/>
    <w:rsid w:val="00F646FF"/>
    <w:rsid w:val="00F64F74"/>
    <w:rsid w:val="00F66EC7"/>
    <w:rsid w:val="00F67A64"/>
    <w:rsid w:val="00F700A3"/>
    <w:rsid w:val="00F70982"/>
    <w:rsid w:val="00F718AB"/>
    <w:rsid w:val="00F718D1"/>
    <w:rsid w:val="00F742C6"/>
    <w:rsid w:val="00F75B58"/>
    <w:rsid w:val="00F7610C"/>
    <w:rsid w:val="00F7690B"/>
    <w:rsid w:val="00F80D8F"/>
    <w:rsid w:val="00F81202"/>
    <w:rsid w:val="00F819C2"/>
    <w:rsid w:val="00F81B9A"/>
    <w:rsid w:val="00F824EC"/>
    <w:rsid w:val="00F85795"/>
    <w:rsid w:val="00F8604D"/>
    <w:rsid w:val="00F8610E"/>
    <w:rsid w:val="00F87F35"/>
    <w:rsid w:val="00F906AD"/>
    <w:rsid w:val="00F90B22"/>
    <w:rsid w:val="00F90F8C"/>
    <w:rsid w:val="00F910BB"/>
    <w:rsid w:val="00F933FE"/>
    <w:rsid w:val="00F970CA"/>
    <w:rsid w:val="00FA19C9"/>
    <w:rsid w:val="00FA4126"/>
    <w:rsid w:val="00FA70C3"/>
    <w:rsid w:val="00FA7B8C"/>
    <w:rsid w:val="00FB0630"/>
    <w:rsid w:val="00FB21A7"/>
    <w:rsid w:val="00FB237E"/>
    <w:rsid w:val="00FB26CC"/>
    <w:rsid w:val="00FB2C49"/>
    <w:rsid w:val="00FB4873"/>
    <w:rsid w:val="00FB6AFE"/>
    <w:rsid w:val="00FC1241"/>
    <w:rsid w:val="00FC1425"/>
    <w:rsid w:val="00FC1EEC"/>
    <w:rsid w:val="00FC31BB"/>
    <w:rsid w:val="00FC322A"/>
    <w:rsid w:val="00FC6144"/>
    <w:rsid w:val="00FD0FC0"/>
    <w:rsid w:val="00FD2791"/>
    <w:rsid w:val="00FD29A0"/>
    <w:rsid w:val="00FD60B8"/>
    <w:rsid w:val="00FD6723"/>
    <w:rsid w:val="00FD70D0"/>
    <w:rsid w:val="00FD7136"/>
    <w:rsid w:val="00FD781D"/>
    <w:rsid w:val="00FE0185"/>
    <w:rsid w:val="00FE0324"/>
    <w:rsid w:val="00FE0AAC"/>
    <w:rsid w:val="00FE14B9"/>
    <w:rsid w:val="00FE46C3"/>
    <w:rsid w:val="00FE6B88"/>
    <w:rsid w:val="00FF0A31"/>
    <w:rsid w:val="00FF0F79"/>
    <w:rsid w:val="00FF1118"/>
    <w:rsid w:val="00FF1B1E"/>
    <w:rsid w:val="00FF600E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74D"/>
    <w:pPr>
      <w:spacing w:after="0" w:line="240" w:lineRule="auto"/>
    </w:pPr>
  </w:style>
  <w:style w:type="table" w:styleId="a5">
    <w:name w:val="Table Grid"/>
    <w:basedOn w:val="a1"/>
    <w:uiPriority w:val="59"/>
    <w:rsid w:val="00E0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D7D1E"/>
  </w:style>
  <w:style w:type="paragraph" w:styleId="a6">
    <w:name w:val="Normal (Web)"/>
    <w:basedOn w:val="a"/>
    <w:unhideWhenUsed/>
    <w:rsid w:val="0008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96F81"/>
    <w:rPr>
      <w:b/>
      <w:bCs/>
    </w:rPr>
  </w:style>
  <w:style w:type="paragraph" w:styleId="a8">
    <w:name w:val="List Paragraph"/>
    <w:basedOn w:val="a"/>
    <w:uiPriority w:val="34"/>
    <w:qFormat/>
    <w:rsid w:val="00EC7EF0"/>
    <w:pPr>
      <w:ind w:left="720"/>
      <w:contextualSpacing/>
    </w:pPr>
  </w:style>
  <w:style w:type="paragraph" w:customStyle="1" w:styleId="1">
    <w:name w:val="Без интервала1"/>
    <w:next w:val="a3"/>
    <w:uiPriority w:val="1"/>
    <w:qFormat/>
    <w:rsid w:val="00A54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1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5BF"/>
  </w:style>
  <w:style w:type="paragraph" w:styleId="ab">
    <w:name w:val="footer"/>
    <w:basedOn w:val="a"/>
    <w:link w:val="ac"/>
    <w:uiPriority w:val="99"/>
    <w:unhideWhenUsed/>
    <w:rsid w:val="0031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5BF"/>
  </w:style>
  <w:style w:type="character" w:customStyle="1" w:styleId="docuntyped-name">
    <w:name w:val="doc__untyped-name"/>
    <w:basedOn w:val="a0"/>
    <w:rsid w:val="00502886"/>
  </w:style>
  <w:style w:type="character" w:styleId="ad">
    <w:name w:val="FollowedHyperlink"/>
    <w:basedOn w:val="a0"/>
    <w:uiPriority w:val="99"/>
    <w:semiHidden/>
    <w:unhideWhenUsed/>
    <w:rsid w:val="00F3745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C2DCD"/>
  </w:style>
  <w:style w:type="paragraph" w:styleId="ae">
    <w:name w:val="Balloon Text"/>
    <w:basedOn w:val="a"/>
    <w:link w:val="af"/>
    <w:uiPriority w:val="99"/>
    <w:semiHidden/>
    <w:unhideWhenUsed/>
    <w:rsid w:val="00B5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B9B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1"/>
    <w:rsid w:val="00634B79"/>
    <w:rPr>
      <w:shd w:val="clear" w:color="auto" w:fill="FFFFFF"/>
    </w:rPr>
  </w:style>
  <w:style w:type="paragraph" w:styleId="af1">
    <w:name w:val="Body Text"/>
    <w:basedOn w:val="a"/>
    <w:link w:val="af0"/>
    <w:rsid w:val="00634B79"/>
    <w:pPr>
      <w:shd w:val="clear" w:color="auto" w:fill="FFFFFF"/>
      <w:spacing w:after="0" w:line="240" w:lineRule="atLeast"/>
    </w:pPr>
  </w:style>
  <w:style w:type="character" w:customStyle="1" w:styleId="10">
    <w:name w:val="Основной текст Знак1"/>
    <w:basedOn w:val="a0"/>
    <w:uiPriority w:val="99"/>
    <w:semiHidden/>
    <w:rsid w:val="00634B79"/>
  </w:style>
  <w:style w:type="paragraph" w:customStyle="1" w:styleId="af2">
    <w:name w:val="Содержимое таблицы"/>
    <w:basedOn w:val="a"/>
    <w:rsid w:val="00634B7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E798-B9D9-42A9-A42A-069ACF4A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22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2023-11-01T12:14:00Z</cp:lastPrinted>
  <dcterms:created xsi:type="dcterms:W3CDTF">2022-09-18T14:51:00Z</dcterms:created>
  <dcterms:modified xsi:type="dcterms:W3CDTF">2023-11-23T16:50:00Z</dcterms:modified>
</cp:coreProperties>
</file>