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BA1B" w14:textId="77777777" w:rsidR="001B7B67" w:rsidRDefault="001B7B67" w:rsidP="00D72FDE">
      <w:pPr>
        <w:jc w:val="center"/>
        <w:rPr>
          <w:b/>
          <w:bCs/>
          <w:i/>
          <w:iCs/>
          <w:sz w:val="24"/>
          <w:szCs w:val="24"/>
        </w:rPr>
      </w:pPr>
    </w:p>
    <w:p w14:paraId="6FD5308B" w14:textId="4B798533" w:rsidR="00D72FDE" w:rsidRPr="00860EE8" w:rsidRDefault="00DC447D" w:rsidP="00D72FDE">
      <w:pPr>
        <w:pStyle w:val="2"/>
        <w:spacing w:before="72"/>
        <w:rPr>
          <w:sz w:val="26"/>
          <w:szCs w:val="26"/>
        </w:rPr>
      </w:pPr>
      <w:r w:rsidRPr="00DC447D">
        <w:rPr>
          <w:i/>
          <w:iCs/>
          <w:sz w:val="24"/>
          <w:szCs w:val="24"/>
        </w:rPr>
        <w:drawing>
          <wp:inline distT="0" distB="0" distL="0" distR="0" wp14:anchorId="0FF7DC7B" wp14:editId="32D22430">
            <wp:extent cx="5753903" cy="7849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78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1683" w14:textId="77777777" w:rsidR="00D72FDE" w:rsidRPr="00D72FDE" w:rsidRDefault="00D72FDE" w:rsidP="00D72FDE">
      <w:pPr>
        <w:pStyle w:val="2"/>
        <w:spacing w:before="72"/>
        <w:rPr>
          <w:b w:val="0"/>
          <w:bCs w:val="0"/>
          <w:sz w:val="24"/>
          <w:szCs w:val="24"/>
        </w:rPr>
      </w:pPr>
    </w:p>
    <w:p w14:paraId="75245411" w14:textId="6FFF044F" w:rsidR="00F169CB" w:rsidRDefault="00F169CB" w:rsidP="00D72FDE">
      <w:pPr>
        <w:pStyle w:val="2"/>
        <w:spacing w:before="72"/>
      </w:pPr>
    </w:p>
    <w:p w14:paraId="25553B78" w14:textId="42C3268B" w:rsidR="00860EE8" w:rsidRDefault="00860EE8" w:rsidP="00D72FDE">
      <w:pPr>
        <w:pStyle w:val="2"/>
        <w:spacing w:before="72"/>
      </w:pPr>
    </w:p>
    <w:p w14:paraId="53AA8BEB" w14:textId="50C6A603" w:rsidR="00DC447D" w:rsidRDefault="00DC447D" w:rsidP="00D72FDE">
      <w:pPr>
        <w:pStyle w:val="2"/>
        <w:spacing w:before="72"/>
      </w:pPr>
    </w:p>
    <w:p w14:paraId="6FDBB3A7" w14:textId="77777777" w:rsidR="00DC447D" w:rsidRDefault="00DC447D" w:rsidP="00D72FDE">
      <w:pPr>
        <w:pStyle w:val="2"/>
        <w:spacing w:before="72"/>
      </w:pPr>
    </w:p>
    <w:p w14:paraId="681081D6" w14:textId="305CDA02" w:rsidR="00C850B7" w:rsidRPr="00F169CB" w:rsidRDefault="00D72FDE" w:rsidP="00D72FDE">
      <w:pPr>
        <w:pStyle w:val="2"/>
        <w:spacing w:before="72"/>
        <w:rPr>
          <w:sz w:val="28"/>
          <w:szCs w:val="28"/>
        </w:rPr>
      </w:pPr>
      <w:r w:rsidRPr="00F169CB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54081EF1" wp14:editId="71E8238E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7935" cy="18415"/>
                <wp:effectExtent l="0" t="0" r="0" b="0"/>
                <wp:wrapTopAndBottom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05C2" id="Rectangle 14" o:spid="_x0000_s1026" style="position:absolute;margin-left:55.2pt;margin-top:28.5pt;width:499.0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B43A04" w:rsidRPr="00F169CB">
        <w:rPr>
          <w:sz w:val="28"/>
          <w:szCs w:val="28"/>
        </w:rPr>
        <w:t>СОДЕРЖАНИЕ</w:t>
      </w:r>
    </w:p>
    <w:p w14:paraId="5C51E654" w14:textId="77777777" w:rsidR="00C850B7" w:rsidRDefault="00C850B7">
      <w:pPr>
        <w:pStyle w:val="a3"/>
        <w:ind w:left="0" w:firstLine="0"/>
        <w:jc w:val="left"/>
        <w:rPr>
          <w:b/>
          <w:sz w:val="20"/>
        </w:rPr>
      </w:pPr>
    </w:p>
    <w:sdt>
      <w:sdtPr>
        <w:id w:val="-913547864"/>
        <w:docPartObj>
          <w:docPartGallery w:val="Table of Contents"/>
          <w:docPartUnique/>
        </w:docPartObj>
      </w:sdtPr>
      <w:sdtEndPr/>
      <w:sdtContent>
        <w:p w14:paraId="24E63790" w14:textId="1ABE1CB3" w:rsidR="00496F85" w:rsidRDefault="00496F85" w:rsidP="00D20CFC">
          <w:pPr>
            <w:pStyle w:val="10"/>
            <w:tabs>
              <w:tab w:val="right" w:leader="dot" w:pos="10048"/>
            </w:tabs>
            <w:spacing w:before="0"/>
          </w:pPr>
          <w:r>
            <w:rPr>
              <w:lang w:val="en-US"/>
            </w:rPr>
            <w:t>I</w:t>
          </w:r>
          <w:r>
            <w:t xml:space="preserve"> Целевой раздел                                                                                </w:t>
          </w:r>
        </w:p>
        <w:p w14:paraId="7FFE9042" w14:textId="5A25D74E" w:rsidR="00496F85" w:rsidRDefault="00496F85" w:rsidP="00D20CFC">
          <w:pPr>
            <w:pStyle w:val="10"/>
            <w:tabs>
              <w:tab w:val="right" w:leader="dot" w:pos="10048"/>
            </w:tabs>
            <w:spacing w:before="0"/>
          </w:pPr>
          <w:r>
            <w:t>1.</w:t>
          </w:r>
          <w:proofErr w:type="gramStart"/>
          <w:r>
            <w:t>1.Паспорт</w:t>
          </w:r>
          <w:proofErr w:type="gramEnd"/>
          <w:r>
            <w:t xml:space="preserve"> программы                                                                                                   3</w:t>
          </w:r>
        </w:p>
        <w:p w14:paraId="78C1BC53" w14:textId="054BC56A" w:rsidR="00496F85" w:rsidRDefault="00496F85" w:rsidP="00D20CFC">
          <w:pPr>
            <w:pStyle w:val="10"/>
            <w:tabs>
              <w:tab w:val="right" w:leader="dot" w:pos="10048"/>
            </w:tabs>
            <w:spacing w:before="0"/>
          </w:pPr>
          <w:r>
            <w:t>1.</w:t>
          </w:r>
          <w:proofErr w:type="gramStart"/>
          <w:r>
            <w:t>2.Пояснительная</w:t>
          </w:r>
          <w:proofErr w:type="gramEnd"/>
          <w:r>
            <w:t xml:space="preserve"> записка                                                                                          4-7</w:t>
          </w:r>
        </w:p>
        <w:p w14:paraId="543CF82E" w14:textId="4614898E" w:rsidR="00496F85" w:rsidRDefault="00496F85" w:rsidP="00D20CFC">
          <w:pPr>
            <w:pStyle w:val="10"/>
            <w:tabs>
              <w:tab w:val="right" w:leader="dot" w:pos="10048"/>
            </w:tabs>
            <w:spacing w:before="0"/>
          </w:pPr>
          <w:r>
            <w:t>1.</w:t>
          </w:r>
          <w:proofErr w:type="gramStart"/>
          <w:r>
            <w:t>3.Планируемые</w:t>
          </w:r>
          <w:proofErr w:type="gramEnd"/>
          <w:r>
            <w:t xml:space="preserve"> результаты освоения курса                                                         7-11</w:t>
          </w:r>
        </w:p>
        <w:p w14:paraId="7DFCDEC6" w14:textId="77777777" w:rsidR="00D20CFC" w:rsidRPr="001B7B67" w:rsidRDefault="00D20CFC" w:rsidP="00D20CFC">
          <w:pPr>
            <w:pStyle w:val="10"/>
            <w:tabs>
              <w:tab w:val="right" w:leader="dot" w:pos="10048"/>
            </w:tabs>
            <w:spacing w:before="0"/>
            <w:rPr>
              <w:lang w:eastAsia="ru-RU"/>
            </w:rPr>
          </w:pPr>
        </w:p>
        <w:p w14:paraId="351DCDF9" w14:textId="09758F08" w:rsidR="00496F85" w:rsidRDefault="00496F85" w:rsidP="00D20CFC">
          <w:pPr>
            <w:pStyle w:val="10"/>
            <w:tabs>
              <w:tab w:val="right" w:leader="dot" w:pos="10048"/>
            </w:tabs>
            <w:spacing w:before="0"/>
            <w:rPr>
              <w:lang w:eastAsia="ru-RU"/>
            </w:rPr>
          </w:pPr>
          <w:r>
            <w:rPr>
              <w:lang w:val="en-US" w:eastAsia="ru-RU"/>
            </w:rPr>
            <w:t>II</w:t>
          </w:r>
          <w:r>
            <w:rPr>
              <w:lang w:eastAsia="ru-RU"/>
            </w:rPr>
            <w:t xml:space="preserve"> Содержательный раздел   </w:t>
          </w:r>
        </w:p>
        <w:p w14:paraId="1407F3C5" w14:textId="74C3A676" w:rsidR="00496F85" w:rsidRDefault="00496F85" w:rsidP="00D20CFC">
          <w:pPr>
            <w:pStyle w:val="10"/>
            <w:tabs>
              <w:tab w:val="right" w:leader="dot" w:pos="10048"/>
            </w:tabs>
            <w:spacing w:before="0"/>
            <w:rPr>
              <w:lang w:eastAsia="ru-RU"/>
            </w:rPr>
          </w:pPr>
          <w:r>
            <w:rPr>
              <w:lang w:eastAsia="ru-RU"/>
            </w:rPr>
            <w:t>2.</w:t>
          </w:r>
          <w:proofErr w:type="gramStart"/>
          <w:r>
            <w:rPr>
              <w:lang w:eastAsia="ru-RU"/>
            </w:rPr>
            <w:t>1.Содержание</w:t>
          </w:r>
          <w:proofErr w:type="gramEnd"/>
          <w:r>
            <w:rPr>
              <w:lang w:eastAsia="ru-RU"/>
            </w:rPr>
            <w:t xml:space="preserve"> курса внеурочной деятельности                                                  11-23</w:t>
          </w:r>
        </w:p>
        <w:p w14:paraId="10D5EA6A" w14:textId="2721A32C" w:rsidR="00496F85" w:rsidRDefault="00496F85" w:rsidP="00D20CFC">
          <w:pPr>
            <w:pStyle w:val="10"/>
            <w:tabs>
              <w:tab w:val="right" w:leader="dot" w:pos="10048"/>
            </w:tabs>
            <w:spacing w:before="0"/>
            <w:rPr>
              <w:lang w:eastAsia="ru-RU"/>
            </w:rPr>
          </w:pPr>
          <w:r>
            <w:rPr>
              <w:lang w:eastAsia="ru-RU"/>
            </w:rPr>
            <w:t>2.</w:t>
          </w:r>
          <w:proofErr w:type="gramStart"/>
          <w:r>
            <w:rPr>
              <w:lang w:eastAsia="ru-RU"/>
            </w:rPr>
            <w:t>2.Место</w:t>
          </w:r>
          <w:proofErr w:type="gramEnd"/>
          <w:r>
            <w:rPr>
              <w:lang w:eastAsia="ru-RU"/>
            </w:rPr>
            <w:t xml:space="preserve"> и роль курса в учебном плане                                                                23-24</w:t>
          </w:r>
        </w:p>
        <w:p w14:paraId="507D8C93" w14:textId="1EBAF4BD" w:rsidR="00496F85" w:rsidRPr="00496F85" w:rsidRDefault="00496F85" w:rsidP="00D20CFC">
          <w:pPr>
            <w:pStyle w:val="10"/>
            <w:tabs>
              <w:tab w:val="right" w:leader="dot" w:pos="10048"/>
            </w:tabs>
            <w:spacing w:before="0"/>
          </w:pPr>
          <w:r>
            <w:rPr>
              <w:lang w:eastAsia="ru-RU"/>
            </w:rPr>
            <w:t>2.</w:t>
          </w:r>
          <w:proofErr w:type="gramStart"/>
          <w:r>
            <w:rPr>
              <w:lang w:eastAsia="ru-RU"/>
            </w:rPr>
            <w:t>3.Взаимосвязь</w:t>
          </w:r>
          <w:proofErr w:type="gramEnd"/>
          <w:r>
            <w:rPr>
              <w:lang w:eastAsia="ru-RU"/>
            </w:rPr>
            <w:t xml:space="preserve"> программы курса с программой воспитания                             24-25</w:t>
          </w:r>
        </w:p>
        <w:p w14:paraId="160167AA" w14:textId="77777777" w:rsidR="00496F85" w:rsidRPr="00D20CFC" w:rsidRDefault="00496F85" w:rsidP="00D20CFC">
          <w:pPr>
            <w:adjustRightInd w:val="0"/>
            <w:ind w:right="3"/>
            <w:rPr>
              <w:sz w:val="28"/>
              <w:szCs w:val="28"/>
              <w:lang w:eastAsia="ru-RU"/>
            </w:rPr>
          </w:pPr>
        </w:p>
        <w:p w14:paraId="5EF8B24E" w14:textId="3FA4105F" w:rsidR="00496F85" w:rsidRDefault="00496F85" w:rsidP="00D20CFC">
          <w:pPr>
            <w:adjustRightInd w:val="0"/>
            <w:ind w:right="3"/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val="en-US" w:eastAsia="ru-RU"/>
            </w:rPr>
            <w:t>III</w:t>
          </w:r>
          <w:r>
            <w:rPr>
              <w:sz w:val="28"/>
              <w:szCs w:val="28"/>
              <w:lang w:eastAsia="ru-RU"/>
            </w:rPr>
            <w:t xml:space="preserve"> План реализации программы</w:t>
          </w:r>
        </w:p>
        <w:p w14:paraId="1414D771" w14:textId="50A08924" w:rsidR="00496F85" w:rsidRPr="00496F85" w:rsidRDefault="00496F85" w:rsidP="00D20CFC">
          <w:pPr>
            <w:adjustRightInd w:val="0"/>
            <w:ind w:right="3"/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eastAsia="ru-RU"/>
            </w:rPr>
            <w:t>3.</w:t>
          </w:r>
          <w:proofErr w:type="gramStart"/>
          <w:r>
            <w:rPr>
              <w:sz w:val="28"/>
              <w:szCs w:val="28"/>
              <w:lang w:eastAsia="ru-RU"/>
            </w:rPr>
            <w:t>1.Календарно</w:t>
          </w:r>
          <w:proofErr w:type="gramEnd"/>
          <w:r>
            <w:rPr>
              <w:sz w:val="28"/>
              <w:szCs w:val="28"/>
              <w:lang w:eastAsia="ru-RU"/>
            </w:rPr>
            <w:t>-тематическое планирование                                                          27-3</w:t>
          </w:r>
          <w:r w:rsidR="00D20CFC">
            <w:rPr>
              <w:sz w:val="28"/>
              <w:szCs w:val="28"/>
              <w:lang w:eastAsia="ru-RU"/>
            </w:rPr>
            <w:t>2</w:t>
          </w:r>
        </w:p>
        <w:p w14:paraId="746F4974" w14:textId="2D9A97B6" w:rsidR="000353CF" w:rsidRPr="000353CF" w:rsidRDefault="00496F85" w:rsidP="00D20CFC">
          <w:pPr>
            <w:adjustRightInd w:val="0"/>
            <w:ind w:right="3"/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eastAsia="ru-RU"/>
            </w:rPr>
            <w:t>3.2.</w:t>
          </w:r>
          <w:r w:rsidR="000353CF">
            <w:rPr>
              <w:sz w:val="28"/>
              <w:szCs w:val="28"/>
              <w:lang w:eastAsia="ru-RU"/>
            </w:rPr>
            <w:t xml:space="preserve"> </w:t>
          </w:r>
          <w:r w:rsidR="000353CF" w:rsidRPr="000353CF">
            <w:rPr>
              <w:sz w:val="28"/>
              <w:szCs w:val="28"/>
              <w:lang w:eastAsia="ru-RU"/>
            </w:rPr>
            <w:t>Учебно-методическое обеспечение программы</w:t>
          </w:r>
          <w:r>
            <w:rPr>
              <w:sz w:val="28"/>
              <w:szCs w:val="28"/>
              <w:lang w:eastAsia="ru-RU"/>
            </w:rPr>
            <w:t xml:space="preserve"> </w:t>
          </w:r>
          <w:r w:rsidR="000353CF">
            <w:rPr>
              <w:sz w:val="28"/>
              <w:szCs w:val="28"/>
              <w:lang w:eastAsia="ru-RU"/>
            </w:rPr>
            <w:t xml:space="preserve">   </w:t>
          </w:r>
          <w:r>
            <w:rPr>
              <w:sz w:val="28"/>
              <w:szCs w:val="28"/>
              <w:lang w:eastAsia="ru-RU"/>
            </w:rPr>
            <w:t xml:space="preserve">  </w:t>
          </w:r>
          <w:r w:rsidR="00D20CFC">
            <w:rPr>
              <w:sz w:val="28"/>
              <w:szCs w:val="28"/>
              <w:lang w:eastAsia="ru-RU"/>
            </w:rPr>
            <w:t xml:space="preserve">                                         32-33</w:t>
          </w:r>
        </w:p>
        <w:p w14:paraId="6C61CE64" w14:textId="0C169F64" w:rsidR="000353CF" w:rsidRPr="000353CF" w:rsidRDefault="00D20CFC" w:rsidP="00D20CFC">
          <w:pPr>
            <w:adjustRightInd w:val="0"/>
            <w:ind w:right="3"/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eastAsia="ru-RU"/>
            </w:rPr>
            <w:t>3.</w:t>
          </w:r>
          <w:proofErr w:type="gramStart"/>
          <w:r>
            <w:rPr>
              <w:sz w:val="28"/>
              <w:szCs w:val="28"/>
              <w:lang w:eastAsia="ru-RU"/>
            </w:rPr>
            <w:t>3.</w:t>
          </w:r>
          <w:r w:rsidR="000353CF" w:rsidRPr="000353CF">
            <w:rPr>
              <w:sz w:val="28"/>
              <w:szCs w:val="28"/>
              <w:lang w:eastAsia="ru-RU"/>
            </w:rPr>
            <w:t>Материально</w:t>
          </w:r>
          <w:proofErr w:type="gramEnd"/>
          <w:r w:rsidR="000353CF" w:rsidRPr="000353CF">
            <w:rPr>
              <w:sz w:val="28"/>
              <w:szCs w:val="28"/>
              <w:lang w:eastAsia="ru-RU"/>
            </w:rPr>
            <w:t>-техническое обеспечение программы</w:t>
          </w:r>
          <w:r w:rsidR="00496F85">
            <w:rPr>
              <w:sz w:val="28"/>
              <w:szCs w:val="28"/>
              <w:lang w:eastAsia="ru-RU"/>
            </w:rPr>
            <w:t xml:space="preserve"> </w:t>
          </w:r>
          <w:r>
            <w:rPr>
              <w:sz w:val="28"/>
              <w:szCs w:val="28"/>
              <w:lang w:eastAsia="ru-RU"/>
            </w:rPr>
            <w:t xml:space="preserve">                                       33-34</w:t>
          </w:r>
        </w:p>
        <w:p w14:paraId="50FF3D06" w14:textId="1AB8F673" w:rsidR="00BF42EF" w:rsidRPr="00BF42EF" w:rsidRDefault="00BF42EF" w:rsidP="00D20CFC">
          <w:pPr>
            <w:adjustRightInd w:val="0"/>
            <w:ind w:right="3"/>
            <w:rPr>
              <w:sz w:val="28"/>
              <w:szCs w:val="28"/>
              <w:lang w:eastAsia="ru-RU"/>
            </w:rPr>
          </w:pPr>
          <w:r>
            <w:rPr>
              <w:sz w:val="28"/>
              <w:szCs w:val="28"/>
              <w:lang w:eastAsia="ru-RU"/>
            </w:rPr>
            <w:t xml:space="preserve">  </w:t>
          </w:r>
        </w:p>
        <w:p w14:paraId="7E499F88" w14:textId="77777777" w:rsidR="00BF42EF" w:rsidRDefault="00BF42EF" w:rsidP="00D20CFC">
          <w:pPr>
            <w:pStyle w:val="10"/>
            <w:tabs>
              <w:tab w:val="right" w:leader="dot" w:pos="10048"/>
            </w:tabs>
            <w:spacing w:before="0"/>
          </w:pPr>
        </w:p>
        <w:p w14:paraId="01C0F43D" w14:textId="35BCF1B0" w:rsidR="00C850B7" w:rsidRDefault="0095229A" w:rsidP="0095229A">
          <w:pPr>
            <w:pStyle w:val="20"/>
            <w:tabs>
              <w:tab w:val="right" w:leader="dot" w:pos="10048"/>
            </w:tabs>
            <w:spacing w:before="125"/>
            <w:ind w:left="0"/>
          </w:pPr>
          <w:r>
            <w:t xml:space="preserve">  </w:t>
          </w:r>
        </w:p>
      </w:sdtContent>
    </w:sdt>
    <w:p w14:paraId="071AFDC7" w14:textId="77777777" w:rsidR="00C850B7" w:rsidRDefault="00C850B7">
      <w:pPr>
        <w:rPr>
          <w:sz w:val="28"/>
          <w:szCs w:val="28"/>
        </w:rPr>
      </w:pPr>
    </w:p>
    <w:p w14:paraId="0D53FEA4" w14:textId="77777777" w:rsidR="0004027C" w:rsidRPr="0004027C" w:rsidRDefault="0004027C" w:rsidP="0004027C"/>
    <w:p w14:paraId="7BAD62FA" w14:textId="77777777" w:rsidR="0004027C" w:rsidRPr="0004027C" w:rsidRDefault="0004027C" w:rsidP="0004027C"/>
    <w:p w14:paraId="3682CE2A" w14:textId="77777777" w:rsidR="0004027C" w:rsidRPr="0004027C" w:rsidRDefault="0004027C" w:rsidP="0004027C"/>
    <w:p w14:paraId="5AD0CE4B" w14:textId="77777777" w:rsidR="0004027C" w:rsidRPr="0004027C" w:rsidRDefault="0004027C" w:rsidP="0004027C"/>
    <w:p w14:paraId="310DF677" w14:textId="5B650F84" w:rsidR="0004027C" w:rsidRDefault="0004027C" w:rsidP="0004027C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8B2F854" w14:textId="77777777" w:rsidR="0004027C" w:rsidRDefault="0004027C" w:rsidP="0004027C">
      <w:pPr>
        <w:tabs>
          <w:tab w:val="left" w:pos="3030"/>
        </w:tabs>
      </w:pPr>
      <w:r>
        <w:tab/>
      </w:r>
    </w:p>
    <w:p w14:paraId="295268D6" w14:textId="77777777" w:rsidR="000353CF" w:rsidRDefault="000353CF" w:rsidP="0004027C">
      <w:pPr>
        <w:tabs>
          <w:tab w:val="left" w:pos="3030"/>
        </w:tabs>
      </w:pPr>
    </w:p>
    <w:p w14:paraId="041A6097" w14:textId="77777777" w:rsidR="000353CF" w:rsidRDefault="000353CF" w:rsidP="0004027C">
      <w:pPr>
        <w:tabs>
          <w:tab w:val="left" w:pos="3030"/>
        </w:tabs>
      </w:pPr>
    </w:p>
    <w:p w14:paraId="096C367E" w14:textId="77777777" w:rsidR="000353CF" w:rsidRDefault="000353CF" w:rsidP="0004027C">
      <w:pPr>
        <w:tabs>
          <w:tab w:val="left" w:pos="3030"/>
        </w:tabs>
      </w:pPr>
    </w:p>
    <w:p w14:paraId="37A7BC41" w14:textId="77777777" w:rsidR="000353CF" w:rsidRDefault="000353CF" w:rsidP="0004027C">
      <w:pPr>
        <w:tabs>
          <w:tab w:val="left" w:pos="3030"/>
        </w:tabs>
      </w:pPr>
    </w:p>
    <w:p w14:paraId="19B0158A" w14:textId="77777777" w:rsidR="000353CF" w:rsidRDefault="000353CF" w:rsidP="0004027C">
      <w:pPr>
        <w:tabs>
          <w:tab w:val="left" w:pos="3030"/>
        </w:tabs>
      </w:pPr>
    </w:p>
    <w:p w14:paraId="4390C822" w14:textId="77777777" w:rsidR="000353CF" w:rsidRDefault="000353CF" w:rsidP="0004027C">
      <w:pPr>
        <w:tabs>
          <w:tab w:val="left" w:pos="3030"/>
        </w:tabs>
      </w:pPr>
    </w:p>
    <w:p w14:paraId="4255E16C" w14:textId="77777777" w:rsidR="000353CF" w:rsidRDefault="000353CF" w:rsidP="0004027C">
      <w:pPr>
        <w:tabs>
          <w:tab w:val="left" w:pos="3030"/>
        </w:tabs>
      </w:pPr>
    </w:p>
    <w:p w14:paraId="1F151D3B" w14:textId="77777777" w:rsidR="000353CF" w:rsidRDefault="000353CF" w:rsidP="0004027C">
      <w:pPr>
        <w:tabs>
          <w:tab w:val="left" w:pos="3030"/>
        </w:tabs>
      </w:pPr>
    </w:p>
    <w:p w14:paraId="4A6C6A6A" w14:textId="77777777" w:rsidR="000353CF" w:rsidRDefault="000353CF" w:rsidP="0004027C">
      <w:pPr>
        <w:tabs>
          <w:tab w:val="left" w:pos="3030"/>
        </w:tabs>
      </w:pPr>
    </w:p>
    <w:p w14:paraId="463B805E" w14:textId="77777777" w:rsidR="000353CF" w:rsidRDefault="000353CF" w:rsidP="0004027C">
      <w:pPr>
        <w:tabs>
          <w:tab w:val="left" w:pos="3030"/>
        </w:tabs>
      </w:pPr>
    </w:p>
    <w:p w14:paraId="07117E8D" w14:textId="77777777" w:rsidR="000353CF" w:rsidRDefault="000353CF" w:rsidP="0004027C">
      <w:pPr>
        <w:tabs>
          <w:tab w:val="left" w:pos="3030"/>
        </w:tabs>
      </w:pPr>
    </w:p>
    <w:p w14:paraId="72C8AC6C" w14:textId="77777777" w:rsidR="000353CF" w:rsidRDefault="000353CF" w:rsidP="0004027C">
      <w:pPr>
        <w:tabs>
          <w:tab w:val="left" w:pos="3030"/>
        </w:tabs>
      </w:pPr>
    </w:p>
    <w:p w14:paraId="6470771B" w14:textId="77777777" w:rsidR="000353CF" w:rsidRDefault="000353CF" w:rsidP="0004027C">
      <w:pPr>
        <w:tabs>
          <w:tab w:val="left" w:pos="3030"/>
        </w:tabs>
      </w:pPr>
    </w:p>
    <w:p w14:paraId="20CB2255" w14:textId="77777777" w:rsidR="000353CF" w:rsidRDefault="000353CF" w:rsidP="0004027C">
      <w:pPr>
        <w:tabs>
          <w:tab w:val="left" w:pos="3030"/>
        </w:tabs>
      </w:pPr>
    </w:p>
    <w:p w14:paraId="4F817760" w14:textId="77777777" w:rsidR="000353CF" w:rsidRDefault="000353CF" w:rsidP="0004027C">
      <w:pPr>
        <w:tabs>
          <w:tab w:val="left" w:pos="3030"/>
        </w:tabs>
      </w:pPr>
    </w:p>
    <w:p w14:paraId="4C7BB65D" w14:textId="77777777" w:rsidR="000353CF" w:rsidRDefault="000353CF" w:rsidP="0004027C">
      <w:pPr>
        <w:tabs>
          <w:tab w:val="left" w:pos="3030"/>
        </w:tabs>
      </w:pPr>
    </w:p>
    <w:p w14:paraId="1ABCD0B9" w14:textId="77777777" w:rsidR="000353CF" w:rsidRDefault="000353CF" w:rsidP="0004027C">
      <w:pPr>
        <w:tabs>
          <w:tab w:val="left" w:pos="3030"/>
        </w:tabs>
      </w:pPr>
    </w:p>
    <w:p w14:paraId="0C547B42" w14:textId="77777777" w:rsidR="000353CF" w:rsidRDefault="000353CF" w:rsidP="0004027C">
      <w:pPr>
        <w:tabs>
          <w:tab w:val="left" w:pos="3030"/>
        </w:tabs>
      </w:pPr>
    </w:p>
    <w:p w14:paraId="20B52CBC" w14:textId="77777777" w:rsidR="000353CF" w:rsidRDefault="000353CF" w:rsidP="0004027C">
      <w:pPr>
        <w:tabs>
          <w:tab w:val="left" w:pos="3030"/>
        </w:tabs>
      </w:pPr>
    </w:p>
    <w:p w14:paraId="50994CEA" w14:textId="77777777" w:rsidR="000353CF" w:rsidRDefault="000353CF" w:rsidP="0004027C">
      <w:pPr>
        <w:tabs>
          <w:tab w:val="left" w:pos="3030"/>
        </w:tabs>
      </w:pPr>
    </w:p>
    <w:p w14:paraId="45A3F825" w14:textId="77777777" w:rsidR="000353CF" w:rsidRDefault="000353CF" w:rsidP="0004027C">
      <w:pPr>
        <w:tabs>
          <w:tab w:val="left" w:pos="3030"/>
        </w:tabs>
      </w:pPr>
    </w:p>
    <w:p w14:paraId="706BDB62" w14:textId="77777777" w:rsidR="000353CF" w:rsidRDefault="000353CF" w:rsidP="0004027C">
      <w:pPr>
        <w:tabs>
          <w:tab w:val="left" w:pos="3030"/>
        </w:tabs>
      </w:pPr>
    </w:p>
    <w:p w14:paraId="5B69CCF5" w14:textId="77777777" w:rsidR="000353CF" w:rsidRDefault="000353CF" w:rsidP="0004027C">
      <w:pPr>
        <w:tabs>
          <w:tab w:val="left" w:pos="3030"/>
        </w:tabs>
      </w:pPr>
    </w:p>
    <w:p w14:paraId="6EF0987B" w14:textId="77777777" w:rsidR="000353CF" w:rsidRDefault="000353CF" w:rsidP="0004027C">
      <w:pPr>
        <w:tabs>
          <w:tab w:val="left" w:pos="3030"/>
        </w:tabs>
      </w:pPr>
    </w:p>
    <w:p w14:paraId="4118FAB7" w14:textId="77777777" w:rsidR="000353CF" w:rsidRDefault="000353CF" w:rsidP="0004027C">
      <w:pPr>
        <w:tabs>
          <w:tab w:val="left" w:pos="3030"/>
        </w:tabs>
      </w:pPr>
    </w:p>
    <w:p w14:paraId="0580BCA6" w14:textId="77777777" w:rsidR="000353CF" w:rsidRDefault="000353CF" w:rsidP="0004027C">
      <w:pPr>
        <w:tabs>
          <w:tab w:val="left" w:pos="3030"/>
        </w:tabs>
      </w:pPr>
    </w:p>
    <w:p w14:paraId="2A4F66AD" w14:textId="77777777" w:rsidR="000353CF" w:rsidRDefault="000353CF" w:rsidP="0004027C">
      <w:pPr>
        <w:tabs>
          <w:tab w:val="left" w:pos="3030"/>
        </w:tabs>
      </w:pPr>
    </w:p>
    <w:p w14:paraId="49FEF797" w14:textId="77777777" w:rsidR="00D20CFC" w:rsidRDefault="00D20CFC" w:rsidP="00D20CFC">
      <w:pPr>
        <w:spacing w:line="256" w:lineRule="auto"/>
      </w:pPr>
    </w:p>
    <w:p w14:paraId="149E57D6" w14:textId="583A2735" w:rsidR="000353CF" w:rsidRDefault="000353CF" w:rsidP="00D20CFC">
      <w:pPr>
        <w:spacing w:line="25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lastRenderedPageBreak/>
        <w:t>I</w:t>
      </w:r>
      <w:r>
        <w:rPr>
          <w:b/>
          <w:sz w:val="24"/>
          <w:szCs w:val="24"/>
          <w:lang w:eastAsia="ru-RU"/>
        </w:rPr>
        <w:t>.</w:t>
      </w:r>
      <w:r>
        <w:rPr>
          <w:rFonts w:eastAsia="Calibri"/>
          <w:b/>
          <w:bCs/>
          <w:caps/>
          <w:sz w:val="24"/>
          <w:szCs w:val="24"/>
          <w:lang w:eastAsia="ru-RU"/>
        </w:rPr>
        <w:t>Целевой раздел</w:t>
      </w:r>
    </w:p>
    <w:p w14:paraId="220F7465" w14:textId="6DF1C4B8" w:rsidR="000353CF" w:rsidRPr="000353CF" w:rsidRDefault="000353CF" w:rsidP="000353CF">
      <w:pPr>
        <w:spacing w:after="200"/>
        <w:jc w:val="center"/>
        <w:rPr>
          <w:rFonts w:eastAsia="Calibri"/>
          <w:b/>
          <w:bCs/>
          <w:cap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1.1. Паспорт Программы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8023"/>
      </w:tblGrid>
      <w:tr w:rsidR="000353CF" w14:paraId="0FB61C87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  <w:hideMark/>
          </w:tcPr>
          <w:p w14:paraId="45F0FC6A" w14:textId="77777777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23" w:type="dxa"/>
            <w:shd w:val="clear" w:color="auto" w:fill="FFFFFF"/>
            <w:vAlign w:val="center"/>
          </w:tcPr>
          <w:p w14:paraId="4910516A" w14:textId="2CD17FF9" w:rsidR="000353CF" w:rsidRPr="00860EE8" w:rsidRDefault="000353CF">
            <w:pPr>
              <w:keepNext/>
              <w:spacing w:before="240" w:line="40" w:lineRule="atLeast"/>
              <w:outlineLvl w:val="1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60EE8">
              <w:rPr>
                <w:bCs/>
                <w:iCs/>
                <w:sz w:val="24"/>
                <w:szCs w:val="24"/>
              </w:rPr>
              <w:t xml:space="preserve">  «Билет в будущее. Россия – мои горизонты»</w:t>
            </w:r>
          </w:p>
          <w:p w14:paraId="1210205C" w14:textId="77777777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0353CF" w14:paraId="7463EB13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  <w:hideMark/>
          </w:tcPr>
          <w:p w14:paraId="587115DF" w14:textId="77777777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023" w:type="dxa"/>
            <w:shd w:val="clear" w:color="auto" w:fill="FFFFFF"/>
            <w:vAlign w:val="center"/>
            <w:hideMark/>
          </w:tcPr>
          <w:p w14:paraId="0560FA03" w14:textId="46AB8616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 xml:space="preserve"> Познавательное </w:t>
            </w:r>
          </w:p>
        </w:tc>
      </w:tr>
      <w:tr w:rsidR="000353CF" w14:paraId="1032B9AE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  <w:hideMark/>
          </w:tcPr>
          <w:p w14:paraId="383E3BA1" w14:textId="77777777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Составитель программы</w:t>
            </w:r>
          </w:p>
        </w:tc>
        <w:tc>
          <w:tcPr>
            <w:tcW w:w="8023" w:type="dxa"/>
            <w:shd w:val="clear" w:color="auto" w:fill="FFFFFF"/>
            <w:vAlign w:val="center"/>
            <w:hideMark/>
          </w:tcPr>
          <w:p w14:paraId="46824F8D" w14:textId="313F173A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EE8">
              <w:rPr>
                <w:color w:val="00000A"/>
                <w:sz w:val="24"/>
                <w:szCs w:val="24"/>
                <w:lang w:eastAsia="ru-RU"/>
              </w:rPr>
              <w:t>Суднишникова</w:t>
            </w:r>
            <w:proofErr w:type="spellEnd"/>
            <w:r w:rsidRPr="00860EE8">
              <w:rPr>
                <w:color w:val="00000A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</w:tr>
      <w:tr w:rsidR="000353CF" w14:paraId="0B1F3FF5" w14:textId="77777777" w:rsidTr="0075380F">
        <w:trPr>
          <w:cantSplit/>
        </w:trPr>
        <w:tc>
          <w:tcPr>
            <w:tcW w:w="2183" w:type="dxa"/>
            <w:shd w:val="clear" w:color="auto" w:fill="FFFFFF"/>
            <w:hideMark/>
          </w:tcPr>
          <w:p w14:paraId="0509F971" w14:textId="77777777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8023" w:type="dxa"/>
            <w:shd w:val="clear" w:color="auto" w:fill="FFFFFF"/>
            <w:vAlign w:val="center"/>
          </w:tcPr>
          <w:p w14:paraId="6AB3247D" w14:textId="77777777" w:rsidR="000353CF" w:rsidRPr="00860EE8" w:rsidRDefault="000353CF">
            <w:pPr>
              <w:spacing w:line="40" w:lineRule="atLeast"/>
              <w:jc w:val="both"/>
              <w:rPr>
                <w:sz w:val="24"/>
                <w:szCs w:val="24"/>
                <w:lang w:eastAsia="ru-RU"/>
              </w:rPr>
            </w:pPr>
            <w:r w:rsidRPr="00860EE8">
              <w:rPr>
                <w:sz w:val="24"/>
                <w:szCs w:val="24"/>
                <w:lang w:eastAsia="ru-RU"/>
              </w:rPr>
              <w:t xml:space="preserve"> КОУ «</w:t>
            </w:r>
            <w:proofErr w:type="spellStart"/>
            <w:r w:rsidRPr="00860EE8">
              <w:rPr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860EE8">
              <w:rPr>
                <w:sz w:val="24"/>
                <w:szCs w:val="24"/>
                <w:lang w:eastAsia="ru-RU"/>
              </w:rPr>
              <w:t xml:space="preserve"> школа для обучающихся с ограниченными возможностями здоровья» </w:t>
            </w:r>
          </w:p>
          <w:p w14:paraId="758BB157" w14:textId="77777777" w:rsidR="000353CF" w:rsidRPr="00860EE8" w:rsidRDefault="000353CF">
            <w:pPr>
              <w:suppressAutoHyphens/>
              <w:spacing w:line="40" w:lineRule="atLeast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0353CF" w14:paraId="38D9EB95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  <w:hideMark/>
          </w:tcPr>
          <w:p w14:paraId="48E55C77" w14:textId="77777777" w:rsidR="000353CF" w:rsidRPr="00860EE8" w:rsidRDefault="000353CF">
            <w:pPr>
              <w:suppressAutoHyphens/>
              <w:spacing w:after="283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8023" w:type="dxa"/>
            <w:shd w:val="clear" w:color="auto" w:fill="FFFFFF"/>
            <w:vAlign w:val="center"/>
            <w:hideMark/>
          </w:tcPr>
          <w:p w14:paraId="22191F7E" w14:textId="7D974977" w:rsidR="000353CF" w:rsidRPr="00860EE8" w:rsidRDefault="000353CF">
            <w:pPr>
              <w:suppressAutoHyphens/>
              <w:spacing w:after="283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 xml:space="preserve"> 6-11 классы</w:t>
            </w:r>
          </w:p>
        </w:tc>
      </w:tr>
      <w:tr w:rsidR="000353CF" w14:paraId="3309492A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  <w:hideMark/>
          </w:tcPr>
          <w:p w14:paraId="1B2F7F8F" w14:textId="77777777" w:rsidR="000353CF" w:rsidRPr="00860EE8" w:rsidRDefault="000353CF">
            <w:pPr>
              <w:suppressAutoHyphens/>
              <w:spacing w:after="283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23" w:type="dxa"/>
            <w:shd w:val="clear" w:color="auto" w:fill="FFFFFF"/>
            <w:vAlign w:val="center"/>
            <w:hideMark/>
          </w:tcPr>
          <w:p w14:paraId="083D4EEB" w14:textId="6340C9AE" w:rsidR="000353CF" w:rsidRPr="00860EE8" w:rsidRDefault="000353CF">
            <w:pPr>
              <w:jc w:val="both"/>
              <w:rPr>
                <w:sz w:val="24"/>
                <w:szCs w:val="24"/>
                <w:lang w:eastAsia="ru-RU"/>
              </w:rPr>
            </w:pPr>
            <w:r w:rsidRPr="00860EE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0EE8">
              <w:rPr>
                <w:sz w:val="24"/>
                <w:szCs w:val="24"/>
                <w:lang w:eastAsia="ru-RU"/>
              </w:rPr>
              <w:t>Формирование  готовности</w:t>
            </w:r>
            <w:proofErr w:type="gramEnd"/>
            <w:r w:rsidRPr="00860EE8">
              <w:rPr>
                <w:sz w:val="24"/>
                <w:szCs w:val="24"/>
                <w:lang w:eastAsia="ru-RU"/>
              </w:rPr>
              <w:t xml:space="preserve">  к  профессиональному  самоопределению обучающихся 6–11 классов общеобразовательных организаций.  </w:t>
            </w:r>
          </w:p>
        </w:tc>
      </w:tr>
      <w:tr w:rsidR="000353CF" w14:paraId="4356F0D1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  <w:hideMark/>
          </w:tcPr>
          <w:p w14:paraId="0648A827" w14:textId="77777777" w:rsidR="000353CF" w:rsidRPr="00860EE8" w:rsidRDefault="000353CF">
            <w:pPr>
              <w:suppressAutoHyphens/>
              <w:spacing w:after="283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23" w:type="dxa"/>
            <w:shd w:val="clear" w:color="auto" w:fill="FFFFFF"/>
            <w:vAlign w:val="center"/>
          </w:tcPr>
          <w:p w14:paraId="3F231C82" w14:textId="77777777" w:rsidR="000353CF" w:rsidRPr="00860EE8" w:rsidRDefault="000353CF" w:rsidP="000353CF">
            <w:pPr>
              <w:jc w:val="both"/>
              <w:rPr>
                <w:rFonts w:eastAsia="Calibri"/>
                <w:sz w:val="24"/>
                <w:szCs w:val="24"/>
              </w:rPr>
            </w:pPr>
            <w:r w:rsidRPr="00860EE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860EE8">
              <w:rPr>
                <w:rFonts w:eastAsia="Calibri"/>
                <w:sz w:val="24"/>
                <w:szCs w:val="24"/>
              </w:rPr>
              <w:t>●  построение</w:t>
            </w:r>
            <w:proofErr w:type="gramEnd"/>
            <w:r w:rsidRPr="00860EE8">
              <w:rPr>
                <w:rFonts w:eastAsia="Calibri"/>
                <w:sz w:val="24"/>
                <w:szCs w:val="24"/>
              </w:rPr>
              <w:t xml:space="preserve">  системы  содействия  профессиональному  самоопределению обучающихся  общеобразовательных  организаций,  основанной  на  сочетании мотивационно-активизирующего,  информационно-обучающего,  практико-ориентированного  и  </w:t>
            </w:r>
            <w:proofErr w:type="spellStart"/>
            <w:r w:rsidRPr="00860EE8">
              <w:rPr>
                <w:rFonts w:eastAsia="Calibri"/>
                <w:sz w:val="24"/>
                <w:szCs w:val="24"/>
              </w:rPr>
              <w:t>диагностико</w:t>
            </w:r>
            <w:proofErr w:type="spellEnd"/>
            <w:r w:rsidRPr="00860EE8">
              <w:rPr>
                <w:rFonts w:eastAsia="Calibri"/>
                <w:sz w:val="24"/>
                <w:szCs w:val="24"/>
              </w:rPr>
              <w:t xml:space="preserve">-консультационного  подходов  к формированию ГПС и вовлечению всех участников образовательного процесса; </w:t>
            </w:r>
          </w:p>
          <w:p w14:paraId="41096CFC" w14:textId="77777777" w:rsidR="000353CF" w:rsidRPr="00860EE8" w:rsidRDefault="000353CF" w:rsidP="000353C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60EE8">
              <w:rPr>
                <w:rFonts w:eastAsia="Calibri"/>
                <w:sz w:val="24"/>
                <w:szCs w:val="24"/>
              </w:rPr>
              <w:t>●  выявление</w:t>
            </w:r>
            <w:proofErr w:type="gramEnd"/>
            <w:r w:rsidRPr="00860EE8">
              <w:rPr>
                <w:rFonts w:eastAsia="Calibri"/>
                <w:sz w:val="24"/>
                <w:szCs w:val="24"/>
              </w:rPr>
              <w:t xml:space="preserve">  исходного  уровня  сформированности  внутренней (мотивационно-личностной)  и  внешней  (</w:t>
            </w:r>
            <w:proofErr w:type="spellStart"/>
            <w:r w:rsidRPr="00860EE8">
              <w:rPr>
                <w:rFonts w:eastAsia="Calibri"/>
                <w:sz w:val="24"/>
                <w:szCs w:val="24"/>
              </w:rPr>
              <w:t>знаниевой</w:t>
            </w:r>
            <w:proofErr w:type="spellEnd"/>
            <w:r w:rsidRPr="00860EE8">
              <w:rPr>
                <w:rFonts w:eastAsia="Calibri"/>
                <w:sz w:val="24"/>
                <w:szCs w:val="24"/>
              </w:rPr>
              <w:t xml:space="preserve">  в  виде  карьерной  грамотности)  сторон готовности  к  профессиональному  самоопределению  у  обучающихся  и  уровня готовности,  который  продемонстрирует  обучающийся  после  участия  в профориентационной программе; </w:t>
            </w:r>
          </w:p>
          <w:p w14:paraId="21A6DD82" w14:textId="77777777" w:rsidR="000353CF" w:rsidRPr="00860EE8" w:rsidRDefault="000353CF" w:rsidP="000353C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60EE8">
              <w:rPr>
                <w:rFonts w:eastAsia="Calibri"/>
                <w:sz w:val="24"/>
                <w:szCs w:val="24"/>
              </w:rPr>
              <w:t>●  формирование</w:t>
            </w:r>
            <w:proofErr w:type="gramEnd"/>
            <w:r w:rsidRPr="00860EE8">
              <w:rPr>
                <w:rFonts w:eastAsia="Calibri"/>
                <w:sz w:val="24"/>
                <w:szCs w:val="24"/>
              </w:rPr>
              <w:t xml:space="preserve">  индивидуальных  рекомендаций  для  обучающихся  по построению  образовательно-профессиональной  траектории  в  зависимости  от уровня осознанности, интересов, способностей, доступных им возможностей; </w:t>
            </w:r>
          </w:p>
          <w:p w14:paraId="198C9587" w14:textId="77777777" w:rsidR="000353CF" w:rsidRPr="00860EE8" w:rsidRDefault="000353CF" w:rsidP="00B06DB0">
            <w:pPr>
              <w:ind w:hanging="20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60EE8">
              <w:rPr>
                <w:rFonts w:eastAsia="Calibri"/>
                <w:sz w:val="24"/>
                <w:szCs w:val="24"/>
              </w:rPr>
              <w:t>●  информирование</w:t>
            </w:r>
            <w:proofErr w:type="gramEnd"/>
            <w:r w:rsidRPr="00860EE8">
              <w:rPr>
                <w:rFonts w:eastAsia="Calibri"/>
                <w:sz w:val="24"/>
                <w:szCs w:val="24"/>
              </w:rPr>
              <w:t xml:space="preserve">  обучающихся  о  специфике  рынка  труда  и  системе профессионального  образования  (включая  знакомство  с  перспективными  и востребованными в ближайшем будущем профессиями и отраслями экономики РФ) посредством различных мероприятий, в т.ч. профессиональных проб; </w:t>
            </w:r>
          </w:p>
          <w:p w14:paraId="41511297" w14:textId="3A1ED1B5" w:rsidR="000353CF" w:rsidRPr="00860EE8" w:rsidRDefault="000353CF" w:rsidP="000353CF">
            <w:pPr>
              <w:jc w:val="both"/>
              <w:rPr>
                <w:rFonts w:eastAsia="Calibri"/>
                <w:sz w:val="24"/>
                <w:szCs w:val="24"/>
              </w:rPr>
            </w:pPr>
            <w:r w:rsidRPr="00860EE8">
              <w:rPr>
                <w:rFonts w:eastAsia="Calibri"/>
                <w:sz w:val="24"/>
                <w:szCs w:val="24"/>
              </w:rPr>
              <w:t xml:space="preserve">●  формирование  у  обучающихся  навыков  и  умений    карьерной  грамотности  и других  компетенций,  необходимых  для  осуществления  всех  этапов  карьерной </w:t>
            </w:r>
            <w:proofErr w:type="spellStart"/>
            <w:r w:rsidRPr="00860EE8">
              <w:rPr>
                <w:rFonts w:eastAsia="Calibri"/>
                <w:sz w:val="24"/>
                <w:szCs w:val="24"/>
              </w:rPr>
              <w:t>самонавигации</w:t>
            </w:r>
            <w:proofErr w:type="spellEnd"/>
            <w:r w:rsidRPr="00860EE8">
              <w:rPr>
                <w:rFonts w:eastAsia="Calibri"/>
                <w:sz w:val="24"/>
                <w:szCs w:val="24"/>
              </w:rPr>
              <w:t xml:space="preserve">,  приобретения  и  осмысления  </w:t>
            </w:r>
            <w:proofErr w:type="spellStart"/>
            <w:r w:rsidRPr="00860EE8">
              <w:rPr>
                <w:rFonts w:eastAsia="Calibri"/>
                <w:sz w:val="24"/>
                <w:szCs w:val="24"/>
              </w:rPr>
              <w:t>профориентационно</w:t>
            </w:r>
            <w:proofErr w:type="spellEnd"/>
            <w:r w:rsidRPr="00860EE8">
              <w:rPr>
                <w:rFonts w:eastAsia="Calibri"/>
                <w:sz w:val="24"/>
                <w:szCs w:val="24"/>
              </w:rPr>
              <w:t xml:space="preserve">  значимого опыта,  активного  освоения  ресурсов  территориальной  среды профессионального  самоопределения,  самооценки  успешности  прохождения профессиональных  проб,  осознанного  конструирования  индивидуальной образовательно-профессиональной  траектории  и  ее  адаптации  с  учетом имеющихся компетенций и возможностей среды. </w:t>
            </w:r>
          </w:p>
          <w:p w14:paraId="2C67961E" w14:textId="5E430DAF" w:rsidR="000353CF" w:rsidRPr="00860EE8" w:rsidRDefault="000353CF" w:rsidP="000353C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60EE8">
              <w:rPr>
                <w:rFonts w:eastAsia="Calibri"/>
                <w:sz w:val="24"/>
                <w:szCs w:val="24"/>
              </w:rPr>
              <w:t>●  формирование</w:t>
            </w:r>
            <w:proofErr w:type="gramEnd"/>
            <w:r w:rsidRPr="00860EE8">
              <w:rPr>
                <w:rFonts w:eastAsia="Calibri"/>
                <w:sz w:val="24"/>
                <w:szCs w:val="24"/>
              </w:rPr>
              <w:t xml:space="preserve">  ценностного  отношения  к  труду  как  основному  способу достижения  жизненного  благополучия,  залогу  его  успешного профессионального  самоопределения  и  ощущения  уверенности  в  завтрашнем дне.  </w:t>
            </w:r>
          </w:p>
          <w:p w14:paraId="1CF6CE59" w14:textId="77777777" w:rsidR="000353CF" w:rsidRPr="00860EE8" w:rsidRDefault="000353C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353CF" w14:paraId="1E0170AC" w14:textId="77777777" w:rsidTr="0075380F">
        <w:trPr>
          <w:cantSplit/>
        </w:trPr>
        <w:tc>
          <w:tcPr>
            <w:tcW w:w="2183" w:type="dxa"/>
            <w:shd w:val="clear" w:color="auto" w:fill="FFFFFF"/>
            <w:vAlign w:val="center"/>
          </w:tcPr>
          <w:p w14:paraId="79615C83" w14:textId="0B1A5B69" w:rsidR="000353CF" w:rsidRPr="00860EE8" w:rsidRDefault="000353CF" w:rsidP="000353CF">
            <w:pPr>
              <w:suppressAutoHyphens/>
              <w:spacing w:after="283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23" w:type="dxa"/>
            <w:shd w:val="clear" w:color="auto" w:fill="FFFFFF"/>
            <w:vAlign w:val="center"/>
          </w:tcPr>
          <w:p w14:paraId="2726FE95" w14:textId="0D318717" w:rsidR="000353CF" w:rsidRPr="00860EE8" w:rsidRDefault="000353CF" w:rsidP="000353CF">
            <w:pPr>
              <w:suppressAutoHyphens/>
              <w:spacing w:after="283"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1 год</w:t>
            </w:r>
          </w:p>
        </w:tc>
      </w:tr>
      <w:tr w:rsidR="000353CF" w14:paraId="33187686" w14:textId="77777777" w:rsidTr="0075380F">
        <w:trPr>
          <w:cantSplit/>
        </w:trPr>
        <w:tc>
          <w:tcPr>
            <w:tcW w:w="2183" w:type="dxa"/>
            <w:shd w:val="clear" w:color="auto" w:fill="FFFFFF"/>
          </w:tcPr>
          <w:p w14:paraId="384C4875" w14:textId="407084AF" w:rsidR="000353CF" w:rsidRPr="00860EE8" w:rsidRDefault="000353CF" w:rsidP="000353CF">
            <w:pPr>
              <w:suppressAutoHyphens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>Режим и время занятий</w:t>
            </w:r>
          </w:p>
        </w:tc>
        <w:tc>
          <w:tcPr>
            <w:tcW w:w="8023" w:type="dxa"/>
            <w:shd w:val="clear" w:color="auto" w:fill="FFFFFF"/>
            <w:vAlign w:val="center"/>
          </w:tcPr>
          <w:p w14:paraId="61847F67" w14:textId="494EC53E" w:rsidR="000353CF" w:rsidRPr="00860EE8" w:rsidRDefault="000353CF" w:rsidP="000353CF">
            <w:pPr>
              <w:suppressAutoHyphens/>
              <w:rPr>
                <w:color w:val="00000A"/>
                <w:sz w:val="24"/>
                <w:szCs w:val="24"/>
                <w:lang w:eastAsia="ru-RU"/>
              </w:rPr>
            </w:pPr>
            <w:r w:rsidRPr="00860EE8">
              <w:rPr>
                <w:color w:val="00000A"/>
                <w:sz w:val="24"/>
                <w:szCs w:val="24"/>
                <w:lang w:eastAsia="ru-RU"/>
              </w:rPr>
              <w:t xml:space="preserve">1 раз в </w:t>
            </w:r>
            <w:proofErr w:type="gramStart"/>
            <w:r w:rsidRPr="00860EE8">
              <w:rPr>
                <w:color w:val="00000A"/>
                <w:sz w:val="24"/>
                <w:szCs w:val="24"/>
                <w:lang w:eastAsia="ru-RU"/>
              </w:rPr>
              <w:t>неделю  по</w:t>
            </w:r>
            <w:proofErr w:type="gramEnd"/>
            <w:r w:rsidRPr="00860EE8">
              <w:rPr>
                <w:color w:val="00000A"/>
                <w:sz w:val="24"/>
                <w:szCs w:val="24"/>
                <w:lang w:eastAsia="ru-RU"/>
              </w:rPr>
              <w:t xml:space="preserve"> четвергам</w:t>
            </w:r>
          </w:p>
        </w:tc>
      </w:tr>
    </w:tbl>
    <w:p w14:paraId="626678B6" w14:textId="09F85458" w:rsidR="000353CF" w:rsidRPr="0004027C" w:rsidRDefault="000353CF" w:rsidP="0004027C">
      <w:pPr>
        <w:tabs>
          <w:tab w:val="left" w:pos="3030"/>
        </w:tabs>
        <w:sectPr w:rsidR="000353CF" w:rsidRPr="0004027C" w:rsidSect="00D72FDE">
          <w:footerReference w:type="default" r:id="rId8"/>
          <w:type w:val="continuous"/>
          <w:pgSz w:w="11910" w:h="16840"/>
          <w:pgMar w:top="760" w:right="720" w:bottom="760" w:left="1000" w:header="0" w:footer="575" w:gutter="0"/>
          <w:cols w:space="720"/>
        </w:sectPr>
      </w:pPr>
    </w:p>
    <w:p w14:paraId="6275EC1F" w14:textId="1EFF7EDD" w:rsidR="00C850B7" w:rsidRPr="0097329A" w:rsidRDefault="0097329A" w:rsidP="0097329A">
      <w:pPr>
        <w:pStyle w:val="2"/>
        <w:spacing w:before="75"/>
        <w:ind w:left="1364" w:right="1364"/>
        <w:rPr>
          <w:b w:val="0"/>
          <w:bCs w:val="0"/>
          <w:sz w:val="28"/>
          <w:szCs w:val="28"/>
        </w:rPr>
      </w:pPr>
      <w:bookmarkStart w:id="0" w:name="_bookmark0"/>
      <w:bookmarkEnd w:id="0"/>
      <w:r>
        <w:rPr>
          <w:sz w:val="26"/>
          <w:szCs w:val="26"/>
        </w:rPr>
        <w:lastRenderedPageBreak/>
        <w:t xml:space="preserve"> 1.2. Пояснительная записка </w:t>
      </w:r>
    </w:p>
    <w:p w14:paraId="7B8E00D0" w14:textId="7A07CED7" w:rsidR="00C850B7" w:rsidRPr="0097329A" w:rsidRDefault="00B43A04" w:rsidP="0097329A">
      <w:pPr>
        <w:pStyle w:val="a3"/>
        <w:ind w:left="0" w:right="3" w:firstLine="720"/>
        <w:rPr>
          <w:sz w:val="26"/>
          <w:szCs w:val="26"/>
        </w:rPr>
      </w:pPr>
      <w:r w:rsidRPr="0097329A">
        <w:rPr>
          <w:sz w:val="26"/>
          <w:szCs w:val="26"/>
        </w:rPr>
        <w:t>Программа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разработана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в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соответствии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с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требованиями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федеральных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государственных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образовательных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стандартов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основного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общего и среднего общего образования, федеральных образовательных программ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основного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общего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и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среднего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общего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образования.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Это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позволяет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обеспечить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единство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обязательных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требований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ФГОС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во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всем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пространстве</w:t>
      </w:r>
      <w:r w:rsidRPr="0097329A">
        <w:rPr>
          <w:spacing w:val="-3"/>
          <w:sz w:val="26"/>
          <w:szCs w:val="26"/>
        </w:rPr>
        <w:t xml:space="preserve"> </w:t>
      </w:r>
      <w:r w:rsidRPr="0097329A">
        <w:rPr>
          <w:sz w:val="26"/>
          <w:szCs w:val="26"/>
        </w:rPr>
        <w:t>школьного</w:t>
      </w:r>
      <w:r w:rsidRPr="0097329A">
        <w:rPr>
          <w:spacing w:val="-4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образования</w:t>
      </w:r>
      <w:r w:rsidRPr="0097329A">
        <w:rPr>
          <w:spacing w:val="2"/>
          <w:sz w:val="26"/>
          <w:szCs w:val="26"/>
        </w:rPr>
        <w:t xml:space="preserve"> </w:t>
      </w:r>
      <w:r w:rsidRPr="0097329A">
        <w:rPr>
          <w:sz w:val="26"/>
          <w:szCs w:val="26"/>
        </w:rPr>
        <w:t>в</w:t>
      </w:r>
      <w:r w:rsidRPr="0097329A">
        <w:rPr>
          <w:spacing w:val="-5"/>
          <w:sz w:val="26"/>
          <w:szCs w:val="26"/>
        </w:rPr>
        <w:t xml:space="preserve"> </w:t>
      </w:r>
      <w:r w:rsidRPr="0097329A">
        <w:rPr>
          <w:sz w:val="26"/>
          <w:szCs w:val="26"/>
        </w:rPr>
        <w:t>урочной</w:t>
      </w:r>
      <w:r w:rsidRPr="0097329A">
        <w:rPr>
          <w:spacing w:val="-2"/>
          <w:sz w:val="26"/>
          <w:szCs w:val="26"/>
        </w:rPr>
        <w:t xml:space="preserve"> </w:t>
      </w:r>
      <w:r w:rsidRPr="0097329A">
        <w:rPr>
          <w:sz w:val="26"/>
          <w:szCs w:val="26"/>
        </w:rPr>
        <w:t>и</w:t>
      </w:r>
      <w:r w:rsidRPr="0097329A">
        <w:rPr>
          <w:spacing w:val="-1"/>
          <w:sz w:val="26"/>
          <w:szCs w:val="26"/>
        </w:rPr>
        <w:t xml:space="preserve"> </w:t>
      </w:r>
      <w:r w:rsidRPr="0097329A">
        <w:rPr>
          <w:sz w:val="26"/>
          <w:szCs w:val="26"/>
        </w:rPr>
        <w:t>внеурочной</w:t>
      </w:r>
      <w:r w:rsidRPr="0097329A">
        <w:rPr>
          <w:spacing w:val="-5"/>
          <w:sz w:val="26"/>
          <w:szCs w:val="26"/>
        </w:rPr>
        <w:t xml:space="preserve"> </w:t>
      </w:r>
      <w:r w:rsidRPr="0097329A">
        <w:rPr>
          <w:sz w:val="26"/>
          <w:szCs w:val="26"/>
        </w:rPr>
        <w:t>деятельности.</w:t>
      </w:r>
    </w:p>
    <w:p w14:paraId="20998F85" w14:textId="1BAC33F3" w:rsidR="00AC0E6B" w:rsidRPr="0097329A" w:rsidRDefault="00F169CB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Адаптированная р</w:t>
      </w:r>
      <w:r w:rsidR="00AC0E6B" w:rsidRPr="0097329A">
        <w:rPr>
          <w:sz w:val="26"/>
          <w:szCs w:val="26"/>
        </w:rPr>
        <w:t>абочая программа курса внеурочной деятельности по про</w:t>
      </w:r>
      <w:r w:rsidR="004A0277" w:rsidRPr="0097329A">
        <w:rPr>
          <w:sz w:val="26"/>
          <w:szCs w:val="26"/>
        </w:rPr>
        <w:t xml:space="preserve">фориентации «Билет в будущее. </w:t>
      </w:r>
      <w:r w:rsidR="00AC0E6B" w:rsidRPr="0097329A">
        <w:rPr>
          <w:sz w:val="26"/>
          <w:szCs w:val="26"/>
        </w:rPr>
        <w:t xml:space="preserve">Россия  –  мои  горизонты»  (далее  —  Программа)  составлена  на  основе положений и  требований к освоению предметных результатов программы основного общего  образования,  представленных  в  Федеральном 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 Федеральный  закон  «Об  образовании  в  Российской  Федерации»  по  вопросам воспитания  обучающихся,  во  исполнение  поручений  Президента  РФ  Пр-328  п.  1  от 23.02.2018 года,  Пр-2182 от  20.12.2020 года»),  с  учетом  проекта  Примерной  рабочей программы  воспитания  для  общеобразовательных  организаций  (одобрена  решением федерального  учебно-методического  объединения  по  общему  образованию,  от 24.06.2022 г.), Распоряжения </w:t>
      </w:r>
      <w:proofErr w:type="spellStart"/>
      <w:r w:rsidR="00AC0E6B" w:rsidRPr="0097329A">
        <w:rPr>
          <w:sz w:val="26"/>
          <w:szCs w:val="26"/>
        </w:rPr>
        <w:t>Минпросвещения</w:t>
      </w:r>
      <w:proofErr w:type="spellEnd"/>
      <w:r w:rsidR="00AC0E6B" w:rsidRPr="0097329A">
        <w:rPr>
          <w:sz w:val="26"/>
          <w:szCs w:val="26"/>
        </w:rPr>
        <w:t xml:space="preserve"> России от 08.09.2021 N АБ-33/05вн «Об утверждении методических рекомендаций о реализации проекта «Билет в будущее» в рамках  федерального  проекта  «Успех  каждого  ребенка»  (вместе  с  «Методическими рекомендациями  о  реализации  проекта  «Билет  в  будущее»  в  рамках  федерального проекта «Успех каждого ребенка» в 2022 году»).</w:t>
      </w:r>
    </w:p>
    <w:p w14:paraId="6BE958DF" w14:textId="234DEB18" w:rsidR="00BF42EF" w:rsidRPr="0097329A" w:rsidRDefault="00BF42EF" w:rsidP="0097329A">
      <w:pPr>
        <w:pStyle w:val="a3"/>
        <w:ind w:left="0" w:right="3" w:firstLine="720"/>
        <w:rPr>
          <w:sz w:val="26"/>
          <w:szCs w:val="26"/>
        </w:rPr>
      </w:pPr>
      <w:r w:rsidRPr="0097329A">
        <w:rPr>
          <w:b/>
          <w:i/>
          <w:sz w:val="26"/>
          <w:szCs w:val="26"/>
        </w:rPr>
        <w:t>Цель:</w:t>
      </w:r>
      <w:r w:rsidR="004A0277" w:rsidRPr="0097329A">
        <w:rPr>
          <w:sz w:val="26"/>
          <w:szCs w:val="26"/>
        </w:rPr>
        <w:t xml:space="preserve"> </w:t>
      </w:r>
      <w:proofErr w:type="gramStart"/>
      <w:r w:rsidRPr="0097329A">
        <w:rPr>
          <w:sz w:val="26"/>
          <w:szCs w:val="26"/>
        </w:rPr>
        <w:t>формирование  готовности</w:t>
      </w:r>
      <w:proofErr w:type="gramEnd"/>
      <w:r w:rsidRPr="0097329A">
        <w:rPr>
          <w:sz w:val="26"/>
          <w:szCs w:val="26"/>
        </w:rPr>
        <w:t xml:space="preserve">  к  профессиональному  самоопределению обучающихся 6–11 классов общеобразовательных организаций.  </w:t>
      </w:r>
    </w:p>
    <w:p w14:paraId="72034E9B" w14:textId="77777777" w:rsidR="00BF42EF" w:rsidRPr="0097329A" w:rsidRDefault="00BF42EF" w:rsidP="0097329A">
      <w:pPr>
        <w:pStyle w:val="a3"/>
        <w:ind w:left="0" w:right="3" w:firstLine="720"/>
        <w:rPr>
          <w:b/>
          <w:i/>
          <w:sz w:val="26"/>
          <w:szCs w:val="26"/>
        </w:rPr>
      </w:pPr>
      <w:r w:rsidRPr="0097329A">
        <w:rPr>
          <w:b/>
          <w:i/>
          <w:sz w:val="26"/>
          <w:szCs w:val="26"/>
        </w:rPr>
        <w:t xml:space="preserve">Задачи:  </w:t>
      </w:r>
    </w:p>
    <w:p w14:paraId="07CABE3F" w14:textId="69C6524D" w:rsidR="00BF42EF" w:rsidRPr="0097329A" w:rsidRDefault="00BF42EF" w:rsidP="0097329A">
      <w:pPr>
        <w:pStyle w:val="a3"/>
        <w:ind w:left="0" w:right="3" w:firstLine="841"/>
        <w:rPr>
          <w:sz w:val="26"/>
          <w:szCs w:val="26"/>
        </w:rPr>
      </w:pPr>
      <w:proofErr w:type="gramStart"/>
      <w:r w:rsidRPr="0097329A">
        <w:rPr>
          <w:sz w:val="26"/>
          <w:szCs w:val="26"/>
        </w:rPr>
        <w:t>●  построение</w:t>
      </w:r>
      <w:proofErr w:type="gramEnd"/>
      <w:r w:rsidRPr="0097329A">
        <w:rPr>
          <w:sz w:val="26"/>
          <w:szCs w:val="26"/>
        </w:rPr>
        <w:t xml:space="preserve">  системы  содействия  профессиональному  самоопределению обучающихся  общеобразовательных  организаций,  основанной  на  сочетании мотивационно-активизирующего,  информационно-обучающего,  практико-ориентированного  и  </w:t>
      </w:r>
      <w:proofErr w:type="spellStart"/>
      <w:r w:rsidRPr="0097329A">
        <w:rPr>
          <w:sz w:val="26"/>
          <w:szCs w:val="26"/>
        </w:rPr>
        <w:t>диагностико</w:t>
      </w:r>
      <w:proofErr w:type="spellEnd"/>
      <w:r w:rsidRPr="0097329A">
        <w:rPr>
          <w:sz w:val="26"/>
          <w:szCs w:val="26"/>
        </w:rPr>
        <w:t xml:space="preserve">-консультационного  подходов  к формированию ГПС и вовлечению всех участников образовательного процесса; </w:t>
      </w:r>
    </w:p>
    <w:p w14:paraId="07F132AF" w14:textId="77777777" w:rsidR="00BF42EF" w:rsidRPr="0097329A" w:rsidRDefault="00BF42EF" w:rsidP="0097329A">
      <w:pPr>
        <w:pStyle w:val="a3"/>
        <w:ind w:left="0" w:right="3" w:firstLine="841"/>
        <w:rPr>
          <w:sz w:val="26"/>
          <w:szCs w:val="26"/>
        </w:rPr>
      </w:pPr>
      <w:proofErr w:type="gramStart"/>
      <w:r w:rsidRPr="0097329A">
        <w:rPr>
          <w:sz w:val="26"/>
          <w:szCs w:val="26"/>
        </w:rPr>
        <w:t>●  выявление</w:t>
      </w:r>
      <w:proofErr w:type="gramEnd"/>
      <w:r w:rsidRPr="0097329A">
        <w:rPr>
          <w:sz w:val="26"/>
          <w:szCs w:val="26"/>
        </w:rPr>
        <w:t xml:space="preserve">  исходного  уровня  сформированности  внутренней (мотивационно-личностной)  и  внешней  (</w:t>
      </w:r>
      <w:proofErr w:type="spellStart"/>
      <w:r w:rsidRPr="0097329A">
        <w:rPr>
          <w:sz w:val="26"/>
          <w:szCs w:val="26"/>
        </w:rPr>
        <w:t>знаниевой</w:t>
      </w:r>
      <w:proofErr w:type="spellEnd"/>
      <w:r w:rsidRPr="0097329A">
        <w:rPr>
          <w:sz w:val="26"/>
          <w:szCs w:val="26"/>
        </w:rPr>
        <w:t xml:space="preserve">  в  виде  карьерной  грамотности)  сторон готовности  к  профессиональному  самоопределению  у  обучающихся  и  уровня готовности,  который  продемонстрирует  обучающийся  после  участия  в профориентационной программе; </w:t>
      </w:r>
    </w:p>
    <w:p w14:paraId="4B32151A" w14:textId="77777777" w:rsidR="00BF42EF" w:rsidRPr="0097329A" w:rsidRDefault="00BF42EF" w:rsidP="0097329A">
      <w:pPr>
        <w:pStyle w:val="a3"/>
        <w:ind w:left="0" w:right="3" w:firstLine="841"/>
        <w:rPr>
          <w:sz w:val="26"/>
          <w:szCs w:val="26"/>
        </w:rPr>
      </w:pPr>
      <w:proofErr w:type="gramStart"/>
      <w:r w:rsidRPr="0097329A">
        <w:rPr>
          <w:sz w:val="26"/>
          <w:szCs w:val="26"/>
        </w:rPr>
        <w:t>●  формирование</w:t>
      </w:r>
      <w:proofErr w:type="gramEnd"/>
      <w:r w:rsidRPr="0097329A">
        <w:rPr>
          <w:sz w:val="26"/>
          <w:szCs w:val="26"/>
        </w:rPr>
        <w:t xml:space="preserve">  индивидуальных  рекомендаций  для  обучающихся  по построению  образовательно-профессиональной  траектории  в  зависимости  от уровня осознанности, интересов, способностей, доступных им возможностей; </w:t>
      </w:r>
    </w:p>
    <w:p w14:paraId="1BB97DED" w14:textId="4AF56A2E" w:rsidR="00BF42EF" w:rsidRPr="0097329A" w:rsidRDefault="00BF42EF" w:rsidP="0097329A">
      <w:pPr>
        <w:pStyle w:val="a3"/>
        <w:ind w:left="0" w:right="3" w:firstLine="841"/>
        <w:rPr>
          <w:sz w:val="26"/>
          <w:szCs w:val="26"/>
        </w:rPr>
      </w:pPr>
      <w:proofErr w:type="gramStart"/>
      <w:r w:rsidRPr="0097329A">
        <w:rPr>
          <w:sz w:val="26"/>
          <w:szCs w:val="26"/>
        </w:rPr>
        <w:t>●  информирование</w:t>
      </w:r>
      <w:proofErr w:type="gramEnd"/>
      <w:r w:rsidRPr="0097329A">
        <w:rPr>
          <w:sz w:val="26"/>
          <w:szCs w:val="26"/>
        </w:rPr>
        <w:t xml:space="preserve">  обучающихся  о  специфике  рынка  труда  и  системе профессионального  образования  (включая  знакомство  с  перспективными 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14:paraId="3620B195" w14:textId="77777777" w:rsidR="00BF42EF" w:rsidRPr="0097329A" w:rsidRDefault="00BF42EF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●  формирование  у  обучающихся  навыков  и  умений    карьерной  грамотности  и других  компетенций,  необходимых  для  осуществления  всех  этапов  карьерной </w:t>
      </w:r>
      <w:proofErr w:type="spellStart"/>
      <w:r w:rsidRPr="0097329A">
        <w:rPr>
          <w:sz w:val="26"/>
          <w:szCs w:val="26"/>
        </w:rPr>
        <w:t>самонавигации</w:t>
      </w:r>
      <w:proofErr w:type="spellEnd"/>
      <w:r w:rsidRPr="0097329A">
        <w:rPr>
          <w:sz w:val="26"/>
          <w:szCs w:val="26"/>
        </w:rPr>
        <w:t xml:space="preserve">,  приобретения  и  осмысления  </w:t>
      </w:r>
      <w:proofErr w:type="spellStart"/>
      <w:r w:rsidRPr="0097329A">
        <w:rPr>
          <w:sz w:val="26"/>
          <w:szCs w:val="26"/>
        </w:rPr>
        <w:lastRenderedPageBreak/>
        <w:t>профориентационно</w:t>
      </w:r>
      <w:proofErr w:type="spellEnd"/>
      <w:r w:rsidRPr="0097329A">
        <w:rPr>
          <w:sz w:val="26"/>
          <w:szCs w:val="26"/>
        </w:rPr>
        <w:t xml:space="preserve">  значимого опыта,  активного  освоения  ресурсов  территориальной  среды профессионального  самоопределения,  самооценки  успешности  прохождения профессиональных  проб,  осознанного  конструирования  индивидуальной образовательно-профессиональной  траектории  и  ее  адаптации  с  учетом имеющихся компетенций и возможностей среды. </w:t>
      </w:r>
    </w:p>
    <w:p w14:paraId="1F497BB8" w14:textId="77777777" w:rsidR="00BF42EF" w:rsidRPr="0097329A" w:rsidRDefault="00BF42EF" w:rsidP="0097329A">
      <w:pPr>
        <w:pStyle w:val="a3"/>
        <w:ind w:left="0" w:right="3" w:firstLine="841"/>
        <w:rPr>
          <w:sz w:val="26"/>
          <w:szCs w:val="26"/>
        </w:rPr>
      </w:pPr>
      <w:proofErr w:type="gramStart"/>
      <w:r w:rsidRPr="0097329A">
        <w:rPr>
          <w:sz w:val="26"/>
          <w:szCs w:val="26"/>
        </w:rPr>
        <w:t>●  формирование</w:t>
      </w:r>
      <w:proofErr w:type="gramEnd"/>
      <w:r w:rsidRPr="0097329A">
        <w:rPr>
          <w:sz w:val="26"/>
          <w:szCs w:val="26"/>
        </w:rPr>
        <w:t xml:space="preserve">  ценностного  отношения  к  труду  как  основному  способу достижения  жизненного  благополучия,  залогу  его  успешного профессионального  самоопределения  и  ощущения  уверенности  в  завтрашнем дне.  </w:t>
      </w:r>
    </w:p>
    <w:p w14:paraId="0F4205B6" w14:textId="388CD70C" w:rsidR="00AC0E6B" w:rsidRPr="0097329A" w:rsidRDefault="00F169CB" w:rsidP="0097329A">
      <w:pPr>
        <w:pStyle w:val="a3"/>
        <w:ind w:left="0" w:right="3" w:firstLine="720"/>
        <w:rPr>
          <w:sz w:val="26"/>
          <w:szCs w:val="26"/>
        </w:rPr>
      </w:pPr>
      <w:r w:rsidRPr="0097329A">
        <w:rPr>
          <w:sz w:val="26"/>
          <w:szCs w:val="26"/>
        </w:rPr>
        <w:t xml:space="preserve">Адаптированная </w:t>
      </w:r>
      <w:proofErr w:type="gramStart"/>
      <w:r w:rsidRPr="0097329A">
        <w:rPr>
          <w:sz w:val="26"/>
          <w:szCs w:val="26"/>
        </w:rPr>
        <w:t>р</w:t>
      </w:r>
      <w:r w:rsidR="00AC0E6B" w:rsidRPr="0097329A">
        <w:rPr>
          <w:sz w:val="26"/>
          <w:szCs w:val="26"/>
        </w:rPr>
        <w:t>абочая  программа</w:t>
      </w:r>
      <w:proofErr w:type="gramEnd"/>
      <w:r w:rsidR="00AC0E6B" w:rsidRPr="0097329A">
        <w:rPr>
          <w:sz w:val="26"/>
          <w:szCs w:val="26"/>
        </w:rPr>
        <w:t xml:space="preserve">  разработана  с  целью  реализации  комплексной  и систематической  профориентационной  работы  для  обучающихся  6-11  классов 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</w:t>
      </w:r>
    </w:p>
    <w:p w14:paraId="379A58B1" w14:textId="4FECDF85" w:rsidR="00AC0E6B" w:rsidRPr="0097329A" w:rsidRDefault="00AC0E6B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Оператором проекта выступает Фонд гуманитарных проектов (далее – Оператор). </w:t>
      </w:r>
    </w:p>
    <w:p w14:paraId="791CFF48" w14:textId="76E84BC0" w:rsidR="00BF42EF" w:rsidRPr="0097329A" w:rsidRDefault="00AC0E6B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</w:t>
      </w:r>
      <w:r w:rsidR="00F169CB" w:rsidRPr="0097329A">
        <w:rPr>
          <w:sz w:val="26"/>
          <w:szCs w:val="26"/>
        </w:rPr>
        <w:t xml:space="preserve">содержательного </w:t>
      </w:r>
      <w:proofErr w:type="gramStart"/>
      <w:r w:rsidR="00F169CB" w:rsidRPr="0097329A">
        <w:rPr>
          <w:sz w:val="26"/>
          <w:szCs w:val="26"/>
        </w:rPr>
        <w:t>досуга</w:t>
      </w:r>
      <w:r w:rsidRPr="0097329A">
        <w:rPr>
          <w:sz w:val="26"/>
          <w:szCs w:val="26"/>
        </w:rPr>
        <w:t xml:space="preserve">  детей</w:t>
      </w:r>
      <w:proofErr w:type="gramEnd"/>
      <w:r w:rsidRPr="0097329A">
        <w:rPr>
          <w:sz w:val="26"/>
          <w:szCs w:val="26"/>
        </w:rPr>
        <w:t xml:space="preserve">  через  организацию  комплексной  профориентационной деятельности.    </w:t>
      </w:r>
      <w:r w:rsidR="00BF42EF" w:rsidRPr="0097329A">
        <w:rPr>
          <w:sz w:val="26"/>
          <w:szCs w:val="26"/>
        </w:rPr>
        <w:t xml:space="preserve">        </w:t>
      </w:r>
    </w:p>
    <w:p w14:paraId="53369DC1" w14:textId="7B3E8EE7" w:rsidR="00AC0E6B" w:rsidRPr="0097329A" w:rsidRDefault="00F169CB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Рекомендовано </w:t>
      </w:r>
      <w:proofErr w:type="gramStart"/>
      <w:r w:rsidRPr="0097329A">
        <w:rPr>
          <w:sz w:val="26"/>
          <w:szCs w:val="26"/>
        </w:rPr>
        <w:t>в</w:t>
      </w:r>
      <w:r w:rsidR="00AC0E6B" w:rsidRPr="0097329A">
        <w:rPr>
          <w:sz w:val="26"/>
          <w:szCs w:val="26"/>
        </w:rPr>
        <w:t xml:space="preserve">  рамках</w:t>
      </w:r>
      <w:proofErr w:type="gramEnd"/>
      <w:r w:rsidR="00AC0E6B" w:rsidRPr="0097329A">
        <w:rPr>
          <w:sz w:val="26"/>
          <w:szCs w:val="26"/>
        </w:rPr>
        <w:t xml:space="preserve">  внеурочной  деятельности  осуществлять мероприятия, направленные на создание и функционирование системы мер по ранней профориентации  обучающихся  6-11  классов.  </w:t>
      </w:r>
      <w:r w:rsidRPr="0097329A">
        <w:rPr>
          <w:sz w:val="26"/>
          <w:szCs w:val="26"/>
        </w:rPr>
        <w:t xml:space="preserve">Одним </w:t>
      </w:r>
      <w:proofErr w:type="gramStart"/>
      <w:r w:rsidRPr="0097329A">
        <w:rPr>
          <w:sz w:val="26"/>
          <w:szCs w:val="26"/>
        </w:rPr>
        <w:t>из</w:t>
      </w:r>
      <w:r w:rsidR="00AC0E6B" w:rsidRPr="0097329A">
        <w:rPr>
          <w:sz w:val="26"/>
          <w:szCs w:val="26"/>
        </w:rPr>
        <w:t xml:space="preserve">  вариантов</w:t>
      </w:r>
      <w:proofErr w:type="gramEnd"/>
      <w:r w:rsidR="00AC0E6B" w:rsidRPr="0097329A">
        <w:rPr>
          <w:sz w:val="26"/>
          <w:szCs w:val="26"/>
        </w:rPr>
        <w:t xml:space="preserve">  реализации профориентационной работы в школе является  участие образовательной организации во Всероссийском проекте «Билет в будущее». </w:t>
      </w:r>
    </w:p>
    <w:p w14:paraId="3E1F5034" w14:textId="33B646CE" w:rsidR="0075380F" w:rsidRPr="0097329A" w:rsidRDefault="0097329A" w:rsidP="0097329A">
      <w:pPr>
        <w:pStyle w:val="a3"/>
        <w:ind w:left="0" w:right="3" w:firstLine="84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75380F" w:rsidRPr="0097329A">
        <w:rPr>
          <w:sz w:val="26"/>
          <w:szCs w:val="26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</w:t>
      </w:r>
    </w:p>
    <w:p w14:paraId="145BD5FE" w14:textId="16EE0DD4" w:rsidR="0075380F" w:rsidRPr="0097329A" w:rsidRDefault="0075380F" w:rsidP="0097329A">
      <w:pPr>
        <w:pStyle w:val="a3"/>
        <w:ind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Работа по программе внеурочной деятельности позволит педагогу реализовать эти актуальные для личностного развития учащегося задачи.</w:t>
      </w:r>
    </w:p>
    <w:p w14:paraId="1B39D181" w14:textId="2CF04C5C" w:rsidR="0075380F" w:rsidRPr="0097329A" w:rsidRDefault="0075380F" w:rsidP="0097329A">
      <w:pPr>
        <w:pStyle w:val="a3"/>
        <w:ind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Программа станет востребованной как школьниками, которые планируют после окончания основной школы продолжить обучение в колледжах, так и тем, кто планирует </w:t>
      </w:r>
      <w:proofErr w:type="gramStart"/>
      <w:r w:rsidRPr="0097329A">
        <w:rPr>
          <w:sz w:val="26"/>
          <w:szCs w:val="26"/>
        </w:rPr>
        <w:t>получить  образование</w:t>
      </w:r>
      <w:proofErr w:type="gramEnd"/>
      <w:r w:rsidRPr="0097329A">
        <w:rPr>
          <w:sz w:val="26"/>
          <w:szCs w:val="26"/>
        </w:rPr>
        <w:t xml:space="preserve">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14:paraId="603D9BB0" w14:textId="22E17A45" w:rsidR="0075380F" w:rsidRPr="0097329A" w:rsidRDefault="0075380F" w:rsidP="0097329A">
      <w:pPr>
        <w:pStyle w:val="a3"/>
        <w:ind w:right="3" w:firstLine="841"/>
        <w:rPr>
          <w:sz w:val="26"/>
          <w:szCs w:val="26"/>
        </w:rPr>
      </w:pPr>
      <w:r w:rsidRPr="0097329A">
        <w:rPr>
          <w:b/>
          <w:bCs/>
          <w:sz w:val="26"/>
          <w:szCs w:val="26"/>
        </w:rPr>
        <w:t>Значимость:</w:t>
      </w:r>
      <w:r w:rsidRPr="0097329A">
        <w:rPr>
          <w:sz w:val="26"/>
          <w:szCs w:val="26"/>
        </w:rPr>
        <w:t xml:space="preserve"> Совершенствование системы профориентационной работы в</w:t>
      </w:r>
      <w:r w:rsidR="0097329A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общеобразовательной организации.</w:t>
      </w:r>
    </w:p>
    <w:p w14:paraId="2998E109" w14:textId="33DC5906" w:rsidR="0075380F" w:rsidRPr="0097329A" w:rsidRDefault="0075380F" w:rsidP="0097329A">
      <w:pPr>
        <w:pStyle w:val="a3"/>
        <w:ind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1 Развитие сетевого взаимодействия учреждений дополнительного </w:t>
      </w:r>
      <w:proofErr w:type="gramStart"/>
      <w:r w:rsidRPr="0097329A">
        <w:rPr>
          <w:sz w:val="26"/>
          <w:szCs w:val="26"/>
        </w:rPr>
        <w:t>образования  с</w:t>
      </w:r>
      <w:proofErr w:type="gramEnd"/>
      <w:r w:rsidRPr="0097329A">
        <w:rPr>
          <w:sz w:val="26"/>
          <w:szCs w:val="26"/>
        </w:rPr>
        <w:t xml:space="preserve"> общеобразовательными организациями в части проведения практико-ориентированных профориентационных мероприятий, которые позволяют школьникам погрузиться в какую-либо профессиональную сферу (профессиональные пробы, мастер-классы, игры-тренинги, </w:t>
      </w:r>
      <w:proofErr w:type="spellStart"/>
      <w:r w:rsidRPr="0097329A">
        <w:rPr>
          <w:sz w:val="26"/>
          <w:szCs w:val="26"/>
        </w:rPr>
        <w:t>квизы</w:t>
      </w:r>
      <w:proofErr w:type="spellEnd"/>
      <w:r w:rsidRPr="0097329A">
        <w:rPr>
          <w:sz w:val="26"/>
          <w:szCs w:val="26"/>
        </w:rPr>
        <w:t xml:space="preserve">, </w:t>
      </w:r>
      <w:proofErr w:type="spellStart"/>
      <w:r w:rsidRPr="0097329A">
        <w:rPr>
          <w:sz w:val="26"/>
          <w:szCs w:val="26"/>
        </w:rPr>
        <w:t>лонгриды</w:t>
      </w:r>
      <w:proofErr w:type="spellEnd"/>
      <w:r w:rsidRPr="0097329A">
        <w:rPr>
          <w:sz w:val="26"/>
          <w:szCs w:val="26"/>
        </w:rPr>
        <w:t xml:space="preserve">, </w:t>
      </w:r>
      <w:r w:rsidRPr="0097329A">
        <w:rPr>
          <w:sz w:val="26"/>
          <w:szCs w:val="26"/>
        </w:rPr>
        <w:lastRenderedPageBreak/>
        <w:t>презентации и др.).</w:t>
      </w:r>
    </w:p>
    <w:p w14:paraId="6E3C7302" w14:textId="7FA9F3B4" w:rsidR="0075380F" w:rsidRPr="0097329A" w:rsidRDefault="0075380F" w:rsidP="0097329A">
      <w:pPr>
        <w:pStyle w:val="a3"/>
        <w:ind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2 Применение новых подходов к профессиональной ориентации в Школе в условиях изменяющегося мира профессий и современного рынка труда.</w:t>
      </w:r>
    </w:p>
    <w:p w14:paraId="5B9E95E5" w14:textId="1177C400" w:rsidR="0075380F" w:rsidRPr="0097329A" w:rsidRDefault="0075380F" w:rsidP="0097329A">
      <w:pPr>
        <w:pStyle w:val="a3"/>
        <w:ind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3 Качественная подготовка школьников к построению индивидуального образовательно профессионального маршрута/траектории и формированию личного предпрофессионального «Портфолио» («Портфеля достижений»).</w:t>
      </w:r>
    </w:p>
    <w:p w14:paraId="61336BD3" w14:textId="30ACE394" w:rsidR="00AC0E6B" w:rsidRPr="0097329A" w:rsidRDefault="00AC0E6B" w:rsidP="0097329A">
      <w:pPr>
        <w:pStyle w:val="a3"/>
        <w:ind w:left="0" w:right="3" w:firstLine="720"/>
        <w:rPr>
          <w:sz w:val="26"/>
          <w:szCs w:val="26"/>
        </w:rPr>
      </w:pPr>
      <w:r w:rsidRPr="0097329A">
        <w:rPr>
          <w:sz w:val="26"/>
          <w:szCs w:val="26"/>
        </w:rPr>
        <w:t>Воспитание  -  деятельность,  направленная  на  развитие  личности,  создание условий  для  самоопределения  и  социализации  обучающихся  на  основе социокультурных,  духовно-нравственных  ценностей  и  принятых  в  российском обществе  правил  и  норм  поведения  в  интересах  человека,  семьи,  общества 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 наследию  и  традициям  многонационального  народа  Российской Федерации, природе и окружающей среде.</w:t>
      </w:r>
    </w:p>
    <w:p w14:paraId="1B75BEC4" w14:textId="5357B27A" w:rsidR="00AC0E6B" w:rsidRPr="0097329A" w:rsidRDefault="00181ED0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Мероприятия </w:t>
      </w:r>
      <w:proofErr w:type="gramStart"/>
      <w:r w:rsidR="00AC0E6B" w:rsidRPr="0097329A">
        <w:rPr>
          <w:sz w:val="26"/>
          <w:szCs w:val="26"/>
        </w:rPr>
        <w:t>программы  построены</w:t>
      </w:r>
      <w:proofErr w:type="gramEnd"/>
      <w:r w:rsidR="00AC0E6B" w:rsidRPr="0097329A">
        <w:rPr>
          <w:sz w:val="26"/>
          <w:szCs w:val="26"/>
        </w:rPr>
        <w:t xml:space="preserve">  на  основе  системной  модели  содействия самоопределению  обучающихся  общеобразовательных  организаций,  основанной  на сочетании  мотивационно-активизирующего,  информационно-обучающего,  практико-ориентированного  и  </w:t>
      </w:r>
      <w:proofErr w:type="spellStart"/>
      <w:r w:rsidR="00AC0E6B" w:rsidRPr="0097329A">
        <w:rPr>
          <w:sz w:val="26"/>
          <w:szCs w:val="26"/>
        </w:rPr>
        <w:t>диагностико</w:t>
      </w:r>
      <w:proofErr w:type="spellEnd"/>
      <w:r w:rsidR="00AC0E6B" w:rsidRPr="0097329A">
        <w:rPr>
          <w:sz w:val="26"/>
          <w:szCs w:val="26"/>
        </w:rPr>
        <w:t>-консультативного  подходов  к  формированию готовности  к  профессиональному  самоопределению  и  вовлечению  всех  участников образовательного процесса.</w:t>
      </w:r>
    </w:p>
    <w:p w14:paraId="5F3A9124" w14:textId="2D7CA55A" w:rsidR="00181ED0" w:rsidRPr="0097329A" w:rsidRDefault="00AC0E6B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Нормативную</w:t>
      </w:r>
      <w:r w:rsidRPr="0097329A">
        <w:rPr>
          <w:sz w:val="26"/>
          <w:szCs w:val="26"/>
        </w:rPr>
        <w:tab/>
        <w:t>пр</w:t>
      </w:r>
      <w:r w:rsidR="0095229A" w:rsidRPr="0097329A">
        <w:rPr>
          <w:sz w:val="26"/>
          <w:szCs w:val="26"/>
        </w:rPr>
        <w:t>авовую</w:t>
      </w:r>
      <w:r w:rsidR="0095229A" w:rsidRPr="0097329A">
        <w:rPr>
          <w:sz w:val="26"/>
          <w:szCs w:val="26"/>
        </w:rPr>
        <w:tab/>
        <w:t>основу</w:t>
      </w:r>
      <w:r w:rsidR="0095229A" w:rsidRPr="0097329A">
        <w:rPr>
          <w:sz w:val="26"/>
          <w:szCs w:val="26"/>
        </w:rPr>
        <w:tab/>
        <w:t>настоящей</w:t>
      </w:r>
      <w:r w:rsidR="0095229A" w:rsidRPr="0097329A">
        <w:rPr>
          <w:sz w:val="26"/>
          <w:szCs w:val="26"/>
        </w:rPr>
        <w:tab/>
        <w:t>рабочей</w:t>
      </w:r>
      <w:r w:rsidR="0075380F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программы курса внеурочной</w:t>
      </w:r>
      <w:r w:rsidRPr="0097329A">
        <w:rPr>
          <w:sz w:val="26"/>
          <w:szCs w:val="26"/>
        </w:rPr>
        <w:tab/>
        <w:t>деятельности по профессиональной ориентации «Билет в будущее «Россия – мои горизонты»</w:t>
      </w:r>
      <w:r w:rsidRPr="0097329A">
        <w:rPr>
          <w:sz w:val="26"/>
          <w:szCs w:val="26"/>
        </w:rPr>
        <w:tab/>
        <w:t>составляют</w:t>
      </w:r>
      <w:r w:rsidRPr="0097329A">
        <w:rPr>
          <w:sz w:val="26"/>
          <w:szCs w:val="26"/>
        </w:rPr>
        <w:tab/>
        <w:t>следующие документы:</w:t>
      </w:r>
    </w:p>
    <w:p w14:paraId="06CC5994" w14:textId="62435E9B" w:rsidR="00886385" w:rsidRPr="0097329A" w:rsidRDefault="00886385" w:rsidP="0097329A">
      <w:pPr>
        <w:pStyle w:val="a6"/>
        <w:numPr>
          <w:ilvl w:val="0"/>
          <w:numId w:val="12"/>
        </w:numPr>
        <w:tabs>
          <w:tab w:val="left" w:pos="1467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Федеральный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закон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от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29.12.2012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№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273-ФЗ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«Об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образовании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в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Российской</w:t>
      </w:r>
      <w:r w:rsidR="00D253C5"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Федерации»</w:t>
      </w:r>
      <w:r w:rsidRPr="0097329A">
        <w:rPr>
          <w:spacing w:val="-2"/>
          <w:sz w:val="26"/>
          <w:szCs w:val="26"/>
        </w:rPr>
        <w:t xml:space="preserve"> </w:t>
      </w:r>
      <w:r w:rsidRPr="0097329A">
        <w:rPr>
          <w:sz w:val="26"/>
          <w:szCs w:val="26"/>
        </w:rPr>
        <w:t>(ред. от 01.03.2020) – п.</w:t>
      </w:r>
      <w:r w:rsidRPr="0097329A">
        <w:rPr>
          <w:spacing w:val="-2"/>
          <w:sz w:val="26"/>
          <w:szCs w:val="26"/>
        </w:rPr>
        <w:t xml:space="preserve"> </w:t>
      </w:r>
      <w:r w:rsidRPr="0097329A">
        <w:rPr>
          <w:sz w:val="26"/>
          <w:szCs w:val="26"/>
        </w:rPr>
        <w:t>2 ст. 42; п.</w:t>
      </w:r>
      <w:r w:rsidRPr="0097329A">
        <w:rPr>
          <w:spacing w:val="-1"/>
          <w:sz w:val="26"/>
          <w:szCs w:val="26"/>
        </w:rPr>
        <w:t xml:space="preserve"> </w:t>
      </w:r>
      <w:r w:rsidRPr="0097329A">
        <w:rPr>
          <w:sz w:val="26"/>
          <w:szCs w:val="26"/>
        </w:rPr>
        <w:t>3</w:t>
      </w:r>
      <w:r w:rsidRPr="0097329A">
        <w:rPr>
          <w:spacing w:val="-1"/>
          <w:sz w:val="26"/>
          <w:szCs w:val="26"/>
        </w:rPr>
        <w:t xml:space="preserve"> </w:t>
      </w:r>
      <w:r w:rsidRPr="0097329A">
        <w:rPr>
          <w:sz w:val="26"/>
          <w:szCs w:val="26"/>
        </w:rPr>
        <w:t>ст. 66; п.</w:t>
      </w:r>
      <w:r w:rsidRPr="0097329A">
        <w:rPr>
          <w:spacing w:val="-1"/>
          <w:sz w:val="26"/>
          <w:szCs w:val="26"/>
        </w:rPr>
        <w:t xml:space="preserve"> </w:t>
      </w:r>
      <w:r w:rsidRPr="0097329A">
        <w:rPr>
          <w:sz w:val="26"/>
          <w:szCs w:val="26"/>
        </w:rPr>
        <w:t>1 ст.</w:t>
      </w:r>
      <w:r w:rsidRPr="0097329A">
        <w:rPr>
          <w:spacing w:val="-1"/>
          <w:sz w:val="26"/>
          <w:szCs w:val="26"/>
        </w:rPr>
        <w:t xml:space="preserve"> </w:t>
      </w:r>
      <w:r w:rsidRPr="0097329A">
        <w:rPr>
          <w:sz w:val="26"/>
          <w:szCs w:val="26"/>
        </w:rPr>
        <w:t>75;</w:t>
      </w:r>
    </w:p>
    <w:p w14:paraId="68954992" w14:textId="07116DFF" w:rsidR="00886385" w:rsidRPr="0097329A" w:rsidRDefault="0088638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Федеральный</w:t>
      </w:r>
      <w:r w:rsidRPr="0097329A">
        <w:rPr>
          <w:spacing w:val="-10"/>
          <w:sz w:val="26"/>
          <w:szCs w:val="26"/>
        </w:rPr>
        <w:t xml:space="preserve"> </w:t>
      </w:r>
      <w:r w:rsidRPr="0097329A">
        <w:rPr>
          <w:sz w:val="26"/>
          <w:szCs w:val="26"/>
        </w:rPr>
        <w:t>закон</w:t>
      </w:r>
      <w:r w:rsidRPr="0097329A">
        <w:rPr>
          <w:spacing w:val="-9"/>
          <w:sz w:val="26"/>
          <w:szCs w:val="26"/>
        </w:rPr>
        <w:t xml:space="preserve"> </w:t>
      </w:r>
      <w:r w:rsidRPr="0097329A">
        <w:rPr>
          <w:sz w:val="26"/>
          <w:szCs w:val="26"/>
        </w:rPr>
        <w:t>от</w:t>
      </w:r>
      <w:r w:rsidRPr="0097329A">
        <w:rPr>
          <w:spacing w:val="-10"/>
          <w:sz w:val="26"/>
          <w:szCs w:val="26"/>
        </w:rPr>
        <w:t xml:space="preserve"> </w:t>
      </w:r>
      <w:r w:rsidRPr="0097329A">
        <w:rPr>
          <w:sz w:val="26"/>
          <w:szCs w:val="26"/>
        </w:rPr>
        <w:t>31.07.2020</w:t>
      </w:r>
      <w:r w:rsidRPr="0097329A">
        <w:rPr>
          <w:spacing w:val="-9"/>
          <w:sz w:val="26"/>
          <w:szCs w:val="26"/>
        </w:rPr>
        <w:t xml:space="preserve"> </w:t>
      </w:r>
      <w:r w:rsidRPr="0097329A">
        <w:rPr>
          <w:sz w:val="26"/>
          <w:szCs w:val="26"/>
        </w:rPr>
        <w:t>№</w:t>
      </w:r>
      <w:r w:rsidRPr="0097329A">
        <w:rPr>
          <w:spacing w:val="-10"/>
          <w:sz w:val="26"/>
          <w:szCs w:val="26"/>
        </w:rPr>
        <w:t xml:space="preserve"> </w:t>
      </w:r>
      <w:r w:rsidRPr="0097329A">
        <w:rPr>
          <w:sz w:val="26"/>
          <w:szCs w:val="26"/>
        </w:rPr>
        <w:t>304-ФЗ</w:t>
      </w:r>
      <w:r w:rsidRPr="0097329A">
        <w:rPr>
          <w:spacing w:val="-9"/>
          <w:sz w:val="26"/>
          <w:szCs w:val="26"/>
        </w:rPr>
        <w:t xml:space="preserve"> </w:t>
      </w:r>
      <w:r w:rsidRPr="0097329A">
        <w:rPr>
          <w:sz w:val="26"/>
          <w:szCs w:val="26"/>
        </w:rPr>
        <w:t>«О</w:t>
      </w:r>
      <w:r w:rsidRPr="0097329A">
        <w:rPr>
          <w:spacing w:val="-10"/>
          <w:sz w:val="26"/>
          <w:szCs w:val="26"/>
        </w:rPr>
        <w:t xml:space="preserve"> </w:t>
      </w:r>
      <w:r w:rsidRPr="0097329A">
        <w:rPr>
          <w:sz w:val="26"/>
          <w:szCs w:val="26"/>
        </w:rPr>
        <w:t>внесении</w:t>
      </w:r>
      <w:r w:rsidRPr="0097329A">
        <w:rPr>
          <w:spacing w:val="-9"/>
          <w:sz w:val="26"/>
          <w:szCs w:val="26"/>
        </w:rPr>
        <w:t xml:space="preserve"> </w:t>
      </w:r>
      <w:r w:rsidRPr="0097329A">
        <w:rPr>
          <w:sz w:val="26"/>
          <w:szCs w:val="26"/>
        </w:rPr>
        <w:t>изменений</w:t>
      </w:r>
      <w:r w:rsidRPr="0097329A">
        <w:rPr>
          <w:spacing w:val="-9"/>
          <w:sz w:val="26"/>
          <w:szCs w:val="26"/>
        </w:rPr>
        <w:t xml:space="preserve"> </w:t>
      </w:r>
      <w:r w:rsidRPr="0097329A">
        <w:rPr>
          <w:sz w:val="26"/>
          <w:szCs w:val="26"/>
        </w:rPr>
        <w:t>в</w:t>
      </w:r>
      <w:r w:rsidRPr="0097329A">
        <w:rPr>
          <w:spacing w:val="-10"/>
          <w:sz w:val="26"/>
          <w:szCs w:val="26"/>
        </w:rPr>
        <w:t xml:space="preserve"> </w:t>
      </w:r>
      <w:r w:rsidRPr="0097329A">
        <w:rPr>
          <w:sz w:val="26"/>
          <w:szCs w:val="26"/>
        </w:rPr>
        <w:t>Федеральный</w:t>
      </w:r>
      <w:r w:rsidRPr="0097329A">
        <w:rPr>
          <w:spacing w:val="-57"/>
          <w:sz w:val="26"/>
          <w:szCs w:val="26"/>
        </w:rPr>
        <w:t xml:space="preserve"> </w:t>
      </w:r>
      <w:r w:rsidRPr="0097329A">
        <w:rPr>
          <w:sz w:val="26"/>
          <w:szCs w:val="26"/>
        </w:rPr>
        <w:t>закон “Об образовании в Российской Федерации” по вопросам воспитания обучающихся, во</w:t>
      </w:r>
      <w:r w:rsidRPr="0097329A">
        <w:rPr>
          <w:spacing w:val="1"/>
          <w:sz w:val="26"/>
          <w:szCs w:val="26"/>
        </w:rPr>
        <w:t xml:space="preserve"> </w:t>
      </w:r>
      <w:r w:rsidRPr="0097329A">
        <w:rPr>
          <w:sz w:val="26"/>
          <w:szCs w:val="26"/>
        </w:rPr>
        <w:t>исполнение поручений Президента РФ Пр-328 п. 1 от 23.02.2018 года, Пр-2182 от 20.12.2020</w:t>
      </w:r>
      <w:r w:rsidRPr="0097329A">
        <w:rPr>
          <w:spacing w:val="1"/>
          <w:sz w:val="26"/>
          <w:szCs w:val="26"/>
        </w:rPr>
        <w:t xml:space="preserve"> </w:t>
      </w:r>
      <w:r w:rsidR="00D253C5" w:rsidRPr="0097329A">
        <w:rPr>
          <w:sz w:val="26"/>
          <w:szCs w:val="26"/>
        </w:rPr>
        <w:t>года»;</w:t>
      </w:r>
    </w:p>
    <w:p w14:paraId="42B590AD" w14:textId="3006D67B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  <w:lang w:eastAsia="ru-RU"/>
        </w:rPr>
        <w:t>Постановление Правительства ХМАО - Югры от 31.10.2021 N 468-п (ред. от 01.04.2022) "О государственной программе Ханты-Мансийского автономного округа - Югры "Развитие образования";</w:t>
      </w:r>
    </w:p>
    <w:p w14:paraId="115EE974" w14:textId="5CEF1291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14:paraId="5AA82867" w14:textId="36032FE9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3351C79A" w14:textId="78CC8A7F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bCs/>
          <w:sz w:val="26"/>
          <w:szCs w:val="26"/>
          <w:lang w:eastAsia="ru-RU"/>
        </w:rPr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996-р;</w:t>
      </w:r>
    </w:p>
    <w:p w14:paraId="65ED9435" w14:textId="702013E9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69675);</w:t>
      </w:r>
    </w:p>
    <w:p w14:paraId="3C412938" w14:textId="6E4FF042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Приказ Министерства просвещения Российской Федерации от </w:t>
      </w:r>
      <w:r w:rsidRPr="0097329A">
        <w:rPr>
          <w:sz w:val="26"/>
          <w:szCs w:val="26"/>
        </w:rPr>
        <w:lastRenderedPageBreak/>
        <w:t>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70034);</w:t>
      </w:r>
    </w:p>
    <w:p w14:paraId="0773C15E" w14:textId="1521D66E" w:rsidR="00D253C5" w:rsidRPr="0097329A" w:rsidRDefault="00D253C5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</w:t>
      </w:r>
      <w:r w:rsidR="00DC541C" w:rsidRPr="0097329A">
        <w:rPr>
          <w:sz w:val="26"/>
          <w:szCs w:val="26"/>
        </w:rPr>
        <w:t>стом России 12.07.2023 № 74229);</w:t>
      </w:r>
    </w:p>
    <w:p w14:paraId="2F0A2824" w14:textId="2949DBCE" w:rsidR="00DC541C" w:rsidRPr="0097329A" w:rsidRDefault="00DC541C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74223);</w:t>
      </w:r>
    </w:p>
    <w:p w14:paraId="2BE0B018" w14:textId="77777777" w:rsidR="00DC541C" w:rsidRPr="0097329A" w:rsidRDefault="00DC541C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74228);</w:t>
      </w:r>
    </w:p>
    <w:p w14:paraId="2D8A25BC" w14:textId="77777777" w:rsidR="00DC541C" w:rsidRPr="0097329A" w:rsidRDefault="00DC541C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Методические рекомендации</w:t>
      </w:r>
      <w:r w:rsidR="00886385" w:rsidRPr="0097329A">
        <w:rPr>
          <w:sz w:val="26"/>
          <w:szCs w:val="26"/>
        </w:rPr>
        <w:t xml:space="preserve"> </w:t>
      </w:r>
      <w:proofErr w:type="spellStart"/>
      <w:r w:rsidR="00886385" w:rsidRPr="0097329A">
        <w:rPr>
          <w:sz w:val="26"/>
          <w:szCs w:val="26"/>
        </w:rPr>
        <w:t>Минпросвещения</w:t>
      </w:r>
      <w:proofErr w:type="spellEnd"/>
      <w:r w:rsidR="00886385" w:rsidRPr="0097329A">
        <w:rPr>
          <w:sz w:val="26"/>
          <w:szCs w:val="26"/>
        </w:rPr>
        <w:t xml:space="preserve"> «О реализации проекта «Билет в будущее</w:t>
      </w:r>
      <w:proofErr w:type="gramStart"/>
      <w:r w:rsidR="00886385" w:rsidRPr="0097329A">
        <w:rPr>
          <w:sz w:val="26"/>
          <w:szCs w:val="26"/>
        </w:rPr>
        <w:t>» ,</w:t>
      </w:r>
      <w:proofErr w:type="gramEnd"/>
      <w:r w:rsidR="00886385" w:rsidRPr="0097329A">
        <w:rPr>
          <w:sz w:val="26"/>
          <w:szCs w:val="26"/>
        </w:rPr>
        <w:t xml:space="preserve"> утвержденными распоряже</w:t>
      </w:r>
      <w:r w:rsidRPr="0097329A">
        <w:rPr>
          <w:sz w:val="26"/>
          <w:szCs w:val="26"/>
        </w:rPr>
        <w:t>нием  Р-97 от 23 сентября 2019г;</w:t>
      </w:r>
    </w:p>
    <w:p w14:paraId="771DF105" w14:textId="19CCABE5" w:rsidR="00886385" w:rsidRPr="0097329A" w:rsidRDefault="00DC541C" w:rsidP="0097329A">
      <w:pPr>
        <w:pStyle w:val="a6"/>
        <w:numPr>
          <w:ilvl w:val="0"/>
          <w:numId w:val="12"/>
        </w:numPr>
        <w:tabs>
          <w:tab w:val="left" w:pos="1378"/>
        </w:tabs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>Методические рекомендаци</w:t>
      </w:r>
      <w:r w:rsidR="00886385" w:rsidRPr="0097329A">
        <w:rPr>
          <w:sz w:val="26"/>
          <w:szCs w:val="26"/>
        </w:rPr>
        <w:t>и Управляющего</w:t>
      </w:r>
      <w:r w:rsidR="00886385" w:rsidRPr="0097329A">
        <w:rPr>
          <w:spacing w:val="-9"/>
          <w:sz w:val="26"/>
          <w:szCs w:val="26"/>
        </w:rPr>
        <w:t xml:space="preserve"> </w:t>
      </w:r>
      <w:r w:rsidR="00886385" w:rsidRPr="0097329A">
        <w:rPr>
          <w:sz w:val="26"/>
          <w:szCs w:val="26"/>
        </w:rPr>
        <w:t>директора Фонда</w:t>
      </w:r>
      <w:r w:rsidR="00886385" w:rsidRPr="0097329A">
        <w:rPr>
          <w:spacing w:val="-12"/>
          <w:sz w:val="26"/>
          <w:szCs w:val="26"/>
        </w:rPr>
        <w:t xml:space="preserve"> </w:t>
      </w:r>
      <w:r w:rsidR="00886385" w:rsidRPr="0097329A">
        <w:rPr>
          <w:sz w:val="26"/>
          <w:szCs w:val="26"/>
        </w:rPr>
        <w:t>Гуманитарных</w:t>
      </w:r>
      <w:r w:rsidR="00886385" w:rsidRPr="0097329A">
        <w:rPr>
          <w:spacing w:val="-10"/>
          <w:sz w:val="26"/>
          <w:szCs w:val="26"/>
        </w:rPr>
        <w:t xml:space="preserve"> </w:t>
      </w:r>
      <w:r w:rsidR="00886385" w:rsidRPr="0097329A">
        <w:rPr>
          <w:sz w:val="26"/>
          <w:szCs w:val="26"/>
        </w:rPr>
        <w:t>Проектов И.В. Есина</w:t>
      </w:r>
      <w:r w:rsidR="0095229A" w:rsidRPr="0097329A">
        <w:rPr>
          <w:sz w:val="26"/>
          <w:szCs w:val="26"/>
        </w:rPr>
        <w:t>.</w:t>
      </w:r>
    </w:p>
    <w:p w14:paraId="59E23C3B" w14:textId="77777777" w:rsidR="0003137F" w:rsidRPr="0097329A" w:rsidRDefault="0003137F" w:rsidP="0097329A">
      <w:pPr>
        <w:adjustRightInd w:val="0"/>
        <w:ind w:right="3"/>
        <w:jc w:val="both"/>
        <w:rPr>
          <w:b/>
          <w:sz w:val="26"/>
          <w:szCs w:val="26"/>
          <w:lang w:eastAsia="ru-RU"/>
        </w:rPr>
      </w:pPr>
    </w:p>
    <w:p w14:paraId="5839A0D9" w14:textId="1A7D1235" w:rsidR="00B06DB0" w:rsidRPr="0097329A" w:rsidRDefault="00B06DB0" w:rsidP="0097329A">
      <w:pPr>
        <w:pStyle w:val="a3"/>
        <w:ind w:left="0" w:right="3" w:firstLine="0"/>
        <w:rPr>
          <w:bCs/>
          <w:sz w:val="26"/>
          <w:szCs w:val="26"/>
          <w:lang w:eastAsia="ru-RU"/>
        </w:rPr>
      </w:pPr>
      <w:r w:rsidRPr="0097329A">
        <w:rPr>
          <w:b/>
          <w:sz w:val="26"/>
          <w:szCs w:val="26"/>
          <w:lang w:eastAsia="ru-RU"/>
        </w:rPr>
        <w:t>1.</w:t>
      </w:r>
      <w:proofErr w:type="gramStart"/>
      <w:r w:rsidRPr="0097329A">
        <w:rPr>
          <w:b/>
          <w:sz w:val="26"/>
          <w:szCs w:val="26"/>
          <w:lang w:eastAsia="ru-RU"/>
        </w:rPr>
        <w:t>3.Планируемые</w:t>
      </w:r>
      <w:proofErr w:type="gramEnd"/>
      <w:r w:rsidRPr="0097329A">
        <w:rPr>
          <w:b/>
          <w:sz w:val="26"/>
          <w:szCs w:val="26"/>
          <w:lang w:eastAsia="ru-RU"/>
        </w:rPr>
        <w:t xml:space="preserve"> результаты освоения курса</w:t>
      </w:r>
    </w:p>
    <w:p w14:paraId="35DC9C58" w14:textId="77777777" w:rsidR="00B06DB0" w:rsidRPr="0097329A" w:rsidRDefault="00B06DB0" w:rsidP="0097329A">
      <w:pPr>
        <w:adjustRightInd w:val="0"/>
        <w:ind w:right="3" w:firstLine="841"/>
        <w:jc w:val="both"/>
        <w:rPr>
          <w:b/>
          <w:sz w:val="26"/>
          <w:szCs w:val="26"/>
          <w:lang w:eastAsia="ru-RU"/>
        </w:rPr>
      </w:pPr>
    </w:p>
    <w:p w14:paraId="6B66AAF1" w14:textId="77777777" w:rsidR="00B06DB0" w:rsidRPr="0097329A" w:rsidRDefault="00B06DB0" w:rsidP="0097329A">
      <w:pPr>
        <w:adjustRightInd w:val="0"/>
        <w:ind w:right="3"/>
        <w:jc w:val="both"/>
        <w:rPr>
          <w:b/>
          <w:i/>
          <w:iCs/>
          <w:sz w:val="26"/>
          <w:szCs w:val="26"/>
          <w:lang w:eastAsia="ru-RU"/>
        </w:rPr>
      </w:pPr>
      <w:r w:rsidRPr="0097329A">
        <w:rPr>
          <w:b/>
          <w:i/>
          <w:iCs/>
          <w:sz w:val="26"/>
          <w:szCs w:val="26"/>
          <w:lang w:eastAsia="ru-RU"/>
        </w:rPr>
        <w:t xml:space="preserve">Личностные результаты </w:t>
      </w:r>
    </w:p>
    <w:p w14:paraId="5CB8CA9F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>В сфере гражданского воспитания:</w:t>
      </w:r>
    </w:p>
    <w:p w14:paraId="3842255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 •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 </w:t>
      </w:r>
    </w:p>
    <w:p w14:paraId="5C9EF31C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готовность к разнообразной совместной деятельности;</w:t>
      </w:r>
    </w:p>
    <w:p w14:paraId="58E1731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выстраивание доброжелательных отношений с участниками реализации программы на основе взаимопонимания и взаимопомощи.</w:t>
      </w:r>
    </w:p>
    <w:p w14:paraId="5C08B469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>В сфере патриотического воспитания:</w:t>
      </w:r>
      <w:r w:rsidRPr="0097329A">
        <w:rPr>
          <w:bCs/>
          <w:sz w:val="26"/>
          <w:szCs w:val="26"/>
          <w:lang w:eastAsia="ru-RU"/>
        </w:rPr>
        <w:t xml:space="preserve"> </w:t>
      </w:r>
    </w:p>
    <w:p w14:paraId="54FDFA6F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14:paraId="2E7D497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города. </w:t>
      </w:r>
    </w:p>
    <w:p w14:paraId="17775B1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>В сфере духовно-нравственного воспитания:</w:t>
      </w:r>
      <w:r w:rsidRPr="0097329A">
        <w:rPr>
          <w:bCs/>
          <w:sz w:val="26"/>
          <w:szCs w:val="26"/>
          <w:lang w:eastAsia="ru-RU"/>
        </w:rPr>
        <w:t xml:space="preserve"> </w:t>
      </w:r>
    </w:p>
    <w:p w14:paraId="58EDDEBD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ориентация на моральные ценности и нормы в ситуациях нравственного выбора;</w:t>
      </w:r>
    </w:p>
    <w:p w14:paraId="3886D5A6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 •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14:paraId="27BF04B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осознание важности свободы и необходимости брать на себя ответственность в ситуации подготовки к выбору будущей профессии. </w:t>
      </w:r>
    </w:p>
    <w:p w14:paraId="6625B2C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lastRenderedPageBreak/>
        <w:t xml:space="preserve">В сфере эстетического воспитания: </w:t>
      </w:r>
    </w:p>
    <w:p w14:paraId="4F48809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2B7AFEB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стремление к самовыражению в разных видах искусства, в том числе прикладного; </w:t>
      </w:r>
    </w:p>
    <w:p w14:paraId="2889CF9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49ED1D3C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>В сфере физического воспитания</w:t>
      </w:r>
      <w:r w:rsidRPr="0097329A">
        <w:rPr>
          <w:bCs/>
          <w:sz w:val="26"/>
          <w:szCs w:val="26"/>
          <w:lang w:eastAsia="ru-RU"/>
        </w:rPr>
        <w:t xml:space="preserve"> </w:t>
      </w:r>
      <w:r w:rsidRPr="0097329A">
        <w:rPr>
          <w:bCs/>
          <w:i/>
          <w:iCs/>
          <w:sz w:val="26"/>
          <w:szCs w:val="26"/>
          <w:lang w:eastAsia="ru-RU"/>
        </w:rPr>
        <w:t>формирования культуры здоровья и эмоционального благополучия:</w:t>
      </w:r>
      <w:r w:rsidRPr="0097329A">
        <w:rPr>
          <w:bCs/>
          <w:sz w:val="26"/>
          <w:szCs w:val="26"/>
          <w:lang w:eastAsia="ru-RU"/>
        </w:rPr>
        <w:t xml:space="preserve"> </w:t>
      </w:r>
    </w:p>
    <w:p w14:paraId="288750A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6A2EDA6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ответственное отношение к своему здоровью и установка на здоровый образ жизни; </w:t>
      </w:r>
    </w:p>
    <w:p w14:paraId="227EA92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702BBB9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умение принимать себя и других, не осуждая;</w:t>
      </w:r>
    </w:p>
    <w:p w14:paraId="58C8972D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14:paraId="225C74FD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сформированность навыка рефлексии, признание своего права на ошибку и такого же права другого человека. </w:t>
      </w:r>
    </w:p>
    <w:p w14:paraId="5000C701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 xml:space="preserve">В сфере трудового воспитания: </w:t>
      </w:r>
    </w:p>
    <w:p w14:paraId="48DF5AF0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установка на активное участие в решении практических задач (в рамках семьи, образовательной организации)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BB0806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будущее. Россия – мои горизонты»; </w:t>
      </w:r>
    </w:p>
    <w:p w14:paraId="7D3AD9BD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5C01E3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готовность адаптироваться в профессиональной среде;</w:t>
      </w:r>
    </w:p>
    <w:p w14:paraId="46534BCA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уважение к труду и результатам трудовой деятельности; </w:t>
      </w:r>
    </w:p>
    <w:p w14:paraId="048F663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14:paraId="0C52148B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 xml:space="preserve">В сфере экологического воспитания: </w:t>
      </w:r>
    </w:p>
    <w:p w14:paraId="43EADEE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14:paraId="24772069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14:paraId="09232EB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осознание своей роли как гражданина и потребителя в условиях взаимосвязи природной, технологической и социальной сред. </w:t>
      </w:r>
    </w:p>
    <w:p w14:paraId="25C402C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lastRenderedPageBreak/>
        <w:t xml:space="preserve">В сфере понимания ценности научного познания: </w:t>
      </w:r>
    </w:p>
    <w:p w14:paraId="6BAADC56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4D3C5DB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14:paraId="1B5A2AB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6D25853F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 xml:space="preserve">В сфере адаптации к изменяющимся условиям социальной и природной среды: </w:t>
      </w:r>
    </w:p>
    <w:p w14:paraId="5375A8C3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14:paraId="63D829D0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14:paraId="76C8FCC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14:paraId="1795836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умение оперировать терминами и представлениями в области концепции устойчивого развития; </w:t>
      </w:r>
    </w:p>
    <w:p w14:paraId="5DDEFA0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способность осознавать стрессовую ситуацию, оценивать происходящие изменения и их последствия, формировать опыт, уметь находить позитивное в произошедшей ситуации. </w:t>
      </w:r>
    </w:p>
    <w:p w14:paraId="4E2AE929" w14:textId="77777777" w:rsidR="00B06DB0" w:rsidRPr="0097329A" w:rsidRDefault="00B06DB0" w:rsidP="0097329A">
      <w:pPr>
        <w:adjustRightInd w:val="0"/>
        <w:ind w:right="3"/>
        <w:jc w:val="both"/>
        <w:rPr>
          <w:b/>
          <w:i/>
          <w:iCs/>
          <w:sz w:val="26"/>
          <w:szCs w:val="26"/>
          <w:lang w:eastAsia="ru-RU"/>
        </w:rPr>
      </w:pPr>
      <w:r w:rsidRPr="0097329A">
        <w:rPr>
          <w:b/>
          <w:i/>
          <w:iCs/>
          <w:sz w:val="26"/>
          <w:szCs w:val="26"/>
          <w:lang w:eastAsia="ru-RU"/>
        </w:rPr>
        <w:t>Метапредметные результаты</w:t>
      </w:r>
    </w:p>
    <w:p w14:paraId="5F3FA51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 xml:space="preserve">В сфере овладения универсальными учебными познавательными действиями: </w:t>
      </w:r>
    </w:p>
    <w:p w14:paraId="27ACF2A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14:paraId="30E5598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использовать вопросы как инструмент для познания будущей профессии;</w:t>
      </w:r>
    </w:p>
    <w:p w14:paraId="69A7F1EB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аргументировать свою позицию, мнение; </w:t>
      </w:r>
    </w:p>
    <w:p w14:paraId="6AF8C3D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оценивать на применимость и достоверность информацию, полученную в ходе работы с интернет-источниками; </w:t>
      </w:r>
    </w:p>
    <w:p w14:paraId="647D4E5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самостоятельно формулировать обобщения и выводы по результатам проведённого обсуждения в группе или в паре; </w:t>
      </w:r>
    </w:p>
    <w:p w14:paraId="36344863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прогнозировать возможное дальнейшее развитие процессов, событий и их последствия, связанные с выбором будущей профессии; </w:t>
      </w:r>
    </w:p>
    <w:p w14:paraId="0EC9C87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выдвигать предположения о возможном росте и падении спроса на ту или иную специальность в новых условиях; </w:t>
      </w:r>
    </w:p>
    <w:p w14:paraId="6E1B860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>В сфере овладения универсальными учебными коммуникативными действиями:</w:t>
      </w:r>
      <w:r w:rsidRPr="0097329A">
        <w:rPr>
          <w:bCs/>
          <w:sz w:val="26"/>
          <w:szCs w:val="26"/>
          <w:lang w:eastAsia="ru-RU"/>
        </w:rPr>
        <w:t xml:space="preserve"> </w:t>
      </w:r>
    </w:p>
    <w:p w14:paraId="30F1480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lastRenderedPageBreak/>
        <w:t xml:space="preserve">• воспринимать и формулировать суждения в соответствии с целями и условиями общения в рамках занятий, включённых в программу проекта «Билет в будущее. Россия – мои горизонты»; </w:t>
      </w:r>
    </w:p>
    <w:p w14:paraId="3365290F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выражать свою точку зрения; </w:t>
      </w:r>
    </w:p>
    <w:p w14:paraId="4AE4E93C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14:paraId="4AD472E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понимать намерения других участников занятий по программе проекта «Билет в будущее. Россия – мои горизонты», проявлять уважительное отношение к ним и к взрослым, участвующим в занятиях, в корректной форме формулировать свои возражения; </w:t>
      </w:r>
    </w:p>
    <w:p w14:paraId="53489BB3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14:paraId="2389FA12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14:paraId="7F4B486C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062646CE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14:paraId="05771226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уметь обобщать мнения нескольких участников программы проекта «Билет в будущее. Россия – мои горизонты», проявлять, выполнять поручения, подчиняться;  </w:t>
      </w:r>
    </w:p>
    <w:p w14:paraId="43FFEFF4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участвовать в групповых формах работы (обсуждения, обмен мнениями); </w:t>
      </w:r>
    </w:p>
    <w:p w14:paraId="4CA54DAA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проекта «Билет в будущее. Россия – мои горизонты».</w:t>
      </w:r>
    </w:p>
    <w:p w14:paraId="7CA14D6B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iCs/>
          <w:sz w:val="26"/>
          <w:szCs w:val="26"/>
          <w:lang w:eastAsia="ru-RU"/>
        </w:rPr>
      </w:pPr>
      <w:r w:rsidRPr="0097329A">
        <w:rPr>
          <w:bCs/>
          <w:i/>
          <w:iCs/>
          <w:sz w:val="26"/>
          <w:szCs w:val="26"/>
          <w:lang w:eastAsia="ru-RU"/>
        </w:rPr>
        <w:t xml:space="preserve">В сфере овладения универсальными учебными регулятивными действиями: </w:t>
      </w:r>
    </w:p>
    <w:p w14:paraId="5323F9D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выявлять проблемы, возникающие в ходе выбора будущей профессии; </w:t>
      </w:r>
    </w:p>
    <w:p w14:paraId="263432E0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3B9094B1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делать выбор и брать на себя ответственность за решения, принимаемые в процессе профессионального самоопределения;   </w:t>
      </w:r>
    </w:p>
    <w:p w14:paraId="34A5118F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• владеть способами самоконтроля, </w:t>
      </w:r>
      <w:proofErr w:type="spellStart"/>
      <w:r w:rsidRPr="0097329A">
        <w:rPr>
          <w:bCs/>
          <w:sz w:val="26"/>
          <w:szCs w:val="26"/>
          <w:lang w:eastAsia="ru-RU"/>
        </w:rPr>
        <w:t>самомотивации</w:t>
      </w:r>
      <w:proofErr w:type="spellEnd"/>
      <w:r w:rsidRPr="0097329A">
        <w:rPr>
          <w:bCs/>
          <w:sz w:val="26"/>
          <w:szCs w:val="26"/>
          <w:lang w:eastAsia="ru-RU"/>
        </w:rPr>
        <w:t xml:space="preserve"> и рефлексии; </w:t>
      </w:r>
    </w:p>
    <w:p w14:paraId="3B9F6AD3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• объяснять причины достижения (недостижения) результатов деятельности, давать оценку опыту, приобретённому в ходе прохождения программы курса.</w:t>
      </w:r>
    </w:p>
    <w:p w14:paraId="6DD1EC41" w14:textId="77777777" w:rsidR="00B06DB0" w:rsidRPr="0097329A" w:rsidRDefault="00B06DB0" w:rsidP="0097329A">
      <w:pPr>
        <w:adjustRightInd w:val="0"/>
        <w:ind w:right="3" w:firstLine="841"/>
        <w:jc w:val="both"/>
        <w:rPr>
          <w:b/>
          <w:bCs/>
          <w:i/>
          <w:sz w:val="26"/>
          <w:szCs w:val="26"/>
          <w:lang w:eastAsia="ru-RU"/>
        </w:rPr>
      </w:pPr>
      <w:r w:rsidRPr="0097329A">
        <w:rPr>
          <w:b/>
          <w:bCs/>
          <w:i/>
          <w:sz w:val="26"/>
          <w:szCs w:val="26"/>
          <w:lang w:eastAsia="ru-RU"/>
        </w:rPr>
        <w:t>Предметные результаты</w:t>
      </w:r>
    </w:p>
    <w:p w14:paraId="29615E0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Предметные результаты освоения программы внеурочной деятельности представлены с учётом специфики содержания предметных областей, затрагиваемых в ходе профориентационной деятельности школьников </w:t>
      </w:r>
    </w:p>
    <w:p w14:paraId="1760A89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i/>
          <w:sz w:val="26"/>
          <w:szCs w:val="26"/>
          <w:lang w:eastAsia="ru-RU"/>
        </w:rPr>
      </w:pPr>
      <w:r w:rsidRPr="0097329A">
        <w:rPr>
          <w:bCs/>
          <w:i/>
          <w:sz w:val="26"/>
          <w:szCs w:val="26"/>
          <w:lang w:eastAsia="ru-RU"/>
        </w:rPr>
        <w:t>Русский язык:</w:t>
      </w:r>
    </w:p>
    <w:p w14:paraId="72300988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 xml:space="preserve">- формирование умений речевого взаимодействия, </w:t>
      </w:r>
      <w:proofErr w:type="gramStart"/>
      <w:r w:rsidRPr="0097329A">
        <w:rPr>
          <w:bCs/>
          <w:sz w:val="26"/>
          <w:szCs w:val="26"/>
          <w:lang w:eastAsia="ru-RU"/>
        </w:rPr>
        <w:t>создание  устных</w:t>
      </w:r>
      <w:proofErr w:type="gramEnd"/>
      <w:r w:rsidRPr="0097329A">
        <w:rPr>
          <w:bCs/>
          <w:sz w:val="26"/>
          <w:szCs w:val="26"/>
          <w:lang w:eastAsia="ru-RU"/>
        </w:rPr>
        <w:t xml:space="preserve">  монологических  высказываний на основе жизненных наблюдений и личных впечатлений,  чтения  учебно-научной,  художественной;</w:t>
      </w:r>
    </w:p>
    <w:p w14:paraId="37EAA975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t>- участие в диалоге;</w:t>
      </w:r>
    </w:p>
    <w:p w14:paraId="4073BB81" w14:textId="77777777" w:rsidR="00B06DB0" w:rsidRPr="0097329A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97329A">
        <w:rPr>
          <w:bCs/>
          <w:sz w:val="26"/>
          <w:szCs w:val="26"/>
          <w:lang w:eastAsia="ru-RU"/>
        </w:rPr>
        <w:lastRenderedPageBreak/>
        <w:t>- обсуждение и чёткая формулировка цели, плана совместной групповой деятельности;</w:t>
      </w:r>
    </w:p>
    <w:p w14:paraId="32ED2113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извлечение информации из различных источников, </w:t>
      </w:r>
    </w:p>
    <w:p w14:paraId="4E1AAE3E" w14:textId="77777777" w:rsidR="00B06DB0" w:rsidRPr="0097329A" w:rsidRDefault="00B06DB0" w:rsidP="0097329A">
      <w:pPr>
        <w:adjustRightInd w:val="0"/>
        <w:ind w:right="3" w:firstLine="841"/>
        <w:jc w:val="both"/>
        <w:rPr>
          <w:i/>
          <w:sz w:val="26"/>
          <w:szCs w:val="26"/>
          <w:lang w:eastAsia="ru-RU"/>
        </w:rPr>
      </w:pPr>
      <w:r w:rsidRPr="0097329A">
        <w:rPr>
          <w:i/>
          <w:sz w:val="26"/>
          <w:szCs w:val="26"/>
          <w:lang w:eastAsia="ru-RU"/>
        </w:rPr>
        <w:t xml:space="preserve"> Литература: </w:t>
      </w:r>
    </w:p>
    <w:p w14:paraId="709B6047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</w:t>
      </w:r>
      <w:proofErr w:type="gramStart"/>
      <w:r w:rsidRPr="0097329A">
        <w:rPr>
          <w:sz w:val="26"/>
          <w:szCs w:val="26"/>
          <w:lang w:eastAsia="ru-RU"/>
        </w:rPr>
        <w:t>овладение  умением</w:t>
      </w:r>
      <w:proofErr w:type="gramEnd"/>
      <w:r w:rsidRPr="0097329A">
        <w:rPr>
          <w:sz w:val="26"/>
          <w:szCs w:val="26"/>
          <w:lang w:eastAsia="ru-RU"/>
        </w:rPr>
        <w:t xml:space="preserve">  использовать  словари  и  справочники.</w:t>
      </w:r>
    </w:p>
    <w:p w14:paraId="13C9893E" w14:textId="77777777" w:rsidR="00B06DB0" w:rsidRPr="0097329A" w:rsidRDefault="00B06DB0" w:rsidP="0097329A">
      <w:pPr>
        <w:adjustRightInd w:val="0"/>
        <w:ind w:right="3" w:firstLine="841"/>
        <w:jc w:val="both"/>
        <w:rPr>
          <w:i/>
          <w:sz w:val="26"/>
          <w:szCs w:val="26"/>
          <w:lang w:eastAsia="ru-RU"/>
        </w:rPr>
      </w:pPr>
      <w:r w:rsidRPr="0097329A">
        <w:rPr>
          <w:i/>
          <w:sz w:val="26"/>
          <w:szCs w:val="26"/>
          <w:lang w:eastAsia="ru-RU"/>
        </w:rPr>
        <w:t>География:</w:t>
      </w:r>
    </w:p>
    <w:p w14:paraId="35A2D655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</w:t>
      </w:r>
      <w:proofErr w:type="gramStart"/>
      <w:r w:rsidRPr="0097329A">
        <w:rPr>
          <w:sz w:val="26"/>
          <w:szCs w:val="26"/>
          <w:lang w:eastAsia="ru-RU"/>
        </w:rPr>
        <w:t>окружающей  его</w:t>
      </w:r>
      <w:proofErr w:type="gramEnd"/>
      <w:r w:rsidRPr="0097329A">
        <w:rPr>
          <w:sz w:val="26"/>
          <w:szCs w:val="26"/>
          <w:lang w:eastAsia="ru-RU"/>
        </w:rPr>
        <w:t xml:space="preserve">  среды  на  планете  Земля;</w:t>
      </w:r>
    </w:p>
    <w:p w14:paraId="4305474E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>- умение устанавливать взаимосвязи между изученными природными, социальными экономическими явлениями и процессами;</w:t>
      </w:r>
    </w:p>
    <w:p w14:paraId="3C8D5FAA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</w:t>
      </w:r>
      <w:proofErr w:type="gramStart"/>
      <w:r w:rsidRPr="0097329A">
        <w:rPr>
          <w:sz w:val="26"/>
          <w:szCs w:val="26"/>
          <w:lang w:eastAsia="ru-RU"/>
        </w:rPr>
        <w:t>умение  использовать</w:t>
      </w:r>
      <w:proofErr w:type="gramEnd"/>
      <w:r w:rsidRPr="0097329A">
        <w:rPr>
          <w:sz w:val="26"/>
          <w:szCs w:val="26"/>
          <w:lang w:eastAsia="ru-RU"/>
        </w:rPr>
        <w:t xml:space="preserve">  географические  знания  для  описания существенных  признаков разнообразных  явлений  и  процессов в повседневной жизни;</w:t>
      </w:r>
    </w:p>
    <w:p w14:paraId="169BDEEB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сформированность мотивации к продолжению изучения географии как профильного предмета. </w:t>
      </w:r>
    </w:p>
    <w:p w14:paraId="74C38EE5" w14:textId="77777777" w:rsidR="00B06DB0" w:rsidRPr="0097329A" w:rsidRDefault="00B06DB0" w:rsidP="0097329A">
      <w:pPr>
        <w:adjustRightInd w:val="0"/>
        <w:ind w:right="3" w:firstLine="841"/>
        <w:jc w:val="both"/>
        <w:rPr>
          <w:i/>
          <w:sz w:val="26"/>
          <w:szCs w:val="26"/>
          <w:lang w:eastAsia="ru-RU"/>
        </w:rPr>
      </w:pPr>
      <w:r w:rsidRPr="0097329A">
        <w:rPr>
          <w:i/>
          <w:sz w:val="26"/>
          <w:szCs w:val="26"/>
          <w:lang w:eastAsia="ru-RU"/>
        </w:rPr>
        <w:t>Биология:</w:t>
      </w:r>
    </w:p>
    <w:p w14:paraId="0D4DE9DF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</w:t>
      </w:r>
      <w:proofErr w:type="gramStart"/>
      <w:r w:rsidRPr="0097329A">
        <w:rPr>
          <w:sz w:val="26"/>
          <w:szCs w:val="26"/>
          <w:lang w:eastAsia="ru-RU"/>
        </w:rPr>
        <w:t>владение  навыками</w:t>
      </w:r>
      <w:proofErr w:type="gramEnd"/>
      <w:r w:rsidRPr="0097329A">
        <w:rPr>
          <w:sz w:val="26"/>
          <w:szCs w:val="26"/>
          <w:lang w:eastAsia="ru-RU"/>
        </w:rPr>
        <w:t xml:space="preserve">  работы  с  информацией  биологического содержания, представленной в разной форме (в виде текста, табличных  данных,  схем,  графиков,  диаграмм,  моделей, изображений);</w:t>
      </w:r>
    </w:p>
    <w:p w14:paraId="0111BB1A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</w:t>
      </w:r>
      <w:proofErr w:type="gramStart"/>
      <w:r w:rsidRPr="0097329A">
        <w:rPr>
          <w:sz w:val="26"/>
          <w:szCs w:val="26"/>
          <w:lang w:eastAsia="ru-RU"/>
        </w:rPr>
        <w:t>интерес  к</w:t>
      </w:r>
      <w:proofErr w:type="gramEnd"/>
      <w:r w:rsidRPr="0097329A">
        <w:rPr>
          <w:sz w:val="26"/>
          <w:szCs w:val="26"/>
          <w:lang w:eastAsia="ru-RU"/>
        </w:rPr>
        <w:t xml:space="preserve">  углублению  биологических  знаний  и  выбору  биологии как профильного предмета.</w:t>
      </w:r>
    </w:p>
    <w:p w14:paraId="20437292" w14:textId="77777777" w:rsidR="00B06DB0" w:rsidRPr="0097329A" w:rsidRDefault="00B06DB0" w:rsidP="0097329A">
      <w:pPr>
        <w:adjustRightInd w:val="0"/>
        <w:ind w:right="3" w:firstLine="841"/>
        <w:jc w:val="both"/>
        <w:rPr>
          <w:i/>
          <w:sz w:val="26"/>
          <w:szCs w:val="26"/>
          <w:lang w:eastAsia="ru-RU"/>
        </w:rPr>
      </w:pPr>
      <w:r w:rsidRPr="0097329A">
        <w:rPr>
          <w:i/>
          <w:sz w:val="26"/>
          <w:szCs w:val="26"/>
          <w:lang w:eastAsia="ru-RU"/>
        </w:rPr>
        <w:t>Изобразительное искусство:</w:t>
      </w:r>
    </w:p>
    <w:p w14:paraId="568EFF44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</w:t>
      </w:r>
      <w:proofErr w:type="gramStart"/>
      <w:r w:rsidRPr="0097329A">
        <w:rPr>
          <w:sz w:val="26"/>
          <w:szCs w:val="26"/>
          <w:lang w:eastAsia="ru-RU"/>
        </w:rPr>
        <w:t>сформированность  системы</w:t>
      </w:r>
      <w:proofErr w:type="gramEnd"/>
      <w:r w:rsidRPr="0097329A">
        <w:rPr>
          <w:sz w:val="26"/>
          <w:szCs w:val="26"/>
          <w:lang w:eastAsia="ru-RU"/>
        </w:rPr>
        <w:t xml:space="preserve">  знаний  о  различных  художественных материалах в изобразительном искусстве; </w:t>
      </w:r>
    </w:p>
    <w:p w14:paraId="46E3A9D5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о </w:t>
      </w:r>
      <w:proofErr w:type="gramStart"/>
      <w:r w:rsidRPr="0097329A">
        <w:rPr>
          <w:sz w:val="26"/>
          <w:szCs w:val="26"/>
          <w:lang w:eastAsia="ru-RU"/>
        </w:rPr>
        <w:t>различных  способах</w:t>
      </w:r>
      <w:proofErr w:type="gramEnd"/>
      <w:r w:rsidRPr="0097329A">
        <w:rPr>
          <w:sz w:val="26"/>
          <w:szCs w:val="26"/>
          <w:lang w:eastAsia="ru-RU"/>
        </w:rPr>
        <w:t xml:space="preserve">  живописного  построения  изображения;  о  стилях и различных жанрах изобразительного искусства; </w:t>
      </w:r>
    </w:p>
    <w:p w14:paraId="26F73589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о </w:t>
      </w:r>
      <w:proofErr w:type="gramStart"/>
      <w:r w:rsidRPr="0097329A">
        <w:rPr>
          <w:sz w:val="26"/>
          <w:szCs w:val="26"/>
          <w:lang w:eastAsia="ru-RU"/>
        </w:rPr>
        <w:t>выдающихся  отечественных</w:t>
      </w:r>
      <w:proofErr w:type="gramEnd"/>
      <w:r w:rsidRPr="0097329A">
        <w:rPr>
          <w:sz w:val="26"/>
          <w:szCs w:val="26"/>
          <w:lang w:eastAsia="ru-RU"/>
        </w:rPr>
        <w:t xml:space="preserve">  и  зарубежных  художниках, скульпторах и архитекторах. </w:t>
      </w:r>
    </w:p>
    <w:p w14:paraId="74CD847C" w14:textId="77777777" w:rsidR="00B06DB0" w:rsidRPr="0097329A" w:rsidRDefault="00B06DB0" w:rsidP="0097329A">
      <w:pPr>
        <w:adjustRightInd w:val="0"/>
        <w:ind w:right="3" w:firstLine="841"/>
        <w:jc w:val="both"/>
        <w:rPr>
          <w:i/>
          <w:sz w:val="26"/>
          <w:szCs w:val="26"/>
          <w:lang w:eastAsia="ru-RU"/>
        </w:rPr>
      </w:pPr>
      <w:r w:rsidRPr="0097329A">
        <w:rPr>
          <w:i/>
          <w:sz w:val="26"/>
          <w:szCs w:val="26"/>
          <w:lang w:eastAsia="ru-RU"/>
        </w:rPr>
        <w:t>Основы безопасности жизнедеятельности:</w:t>
      </w:r>
    </w:p>
    <w:p w14:paraId="0B608056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</w:t>
      </w:r>
      <w:proofErr w:type="gramStart"/>
      <w:r w:rsidRPr="0097329A">
        <w:rPr>
          <w:sz w:val="26"/>
          <w:szCs w:val="26"/>
          <w:lang w:eastAsia="ru-RU"/>
        </w:rPr>
        <w:t>сформированность  культуры</w:t>
      </w:r>
      <w:proofErr w:type="gramEnd"/>
      <w:r w:rsidRPr="0097329A">
        <w:rPr>
          <w:sz w:val="26"/>
          <w:szCs w:val="26"/>
          <w:lang w:eastAsia="ru-RU"/>
        </w:rPr>
        <w:t xml:space="preserve">  безопасности  жизнедеятельности  на  основе  освоенных  знаний  и  умений,  системного  и комплексного понимания значимости безопасного поведения;</w:t>
      </w:r>
    </w:p>
    <w:p w14:paraId="10281D51" w14:textId="77777777" w:rsidR="00B06DB0" w:rsidRPr="0097329A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97329A">
        <w:rPr>
          <w:sz w:val="26"/>
          <w:szCs w:val="26"/>
          <w:lang w:eastAsia="ru-RU"/>
        </w:rPr>
        <w:t xml:space="preserve">- овладение знаниями и умениями предупреждения опасных и </w:t>
      </w:r>
      <w:proofErr w:type="gramStart"/>
      <w:r w:rsidRPr="0097329A">
        <w:rPr>
          <w:sz w:val="26"/>
          <w:szCs w:val="26"/>
          <w:lang w:eastAsia="ru-RU"/>
        </w:rPr>
        <w:t>чрезвычайных  ситуаций</w:t>
      </w:r>
      <w:proofErr w:type="gramEnd"/>
      <w:r w:rsidRPr="0097329A">
        <w:rPr>
          <w:sz w:val="26"/>
          <w:szCs w:val="26"/>
          <w:lang w:eastAsia="ru-RU"/>
        </w:rPr>
        <w:t xml:space="preserve">  во  время  пребывания  в  различных средах (в помещении, на улице, на природе, в общественных местах  и  на  массовых  мероприятиях,  при  коммуникации, при воздействии рисков культурной среды)</w:t>
      </w:r>
    </w:p>
    <w:p w14:paraId="6DF95722" w14:textId="77777777" w:rsidR="00B06DB0" w:rsidRPr="0097329A" w:rsidRDefault="00B06DB0" w:rsidP="0097329A">
      <w:pPr>
        <w:pStyle w:val="a3"/>
        <w:ind w:left="0" w:right="3" w:firstLine="841"/>
        <w:rPr>
          <w:b/>
          <w:bCs/>
          <w:sz w:val="26"/>
          <w:szCs w:val="26"/>
        </w:rPr>
      </w:pPr>
    </w:p>
    <w:p w14:paraId="3389599E" w14:textId="037C3E3C" w:rsidR="00B06DB0" w:rsidRPr="0097329A" w:rsidRDefault="00B06DB0" w:rsidP="00D20CFC">
      <w:pPr>
        <w:pStyle w:val="a3"/>
        <w:ind w:left="0" w:right="3" w:firstLine="0"/>
        <w:jc w:val="center"/>
        <w:rPr>
          <w:b/>
          <w:bCs/>
          <w:sz w:val="26"/>
          <w:szCs w:val="26"/>
        </w:rPr>
      </w:pPr>
      <w:r w:rsidRPr="0097329A">
        <w:rPr>
          <w:b/>
          <w:bCs/>
          <w:sz w:val="26"/>
          <w:szCs w:val="26"/>
          <w:lang w:val="en-US"/>
        </w:rPr>
        <w:t>II</w:t>
      </w:r>
      <w:r w:rsidRPr="0097329A">
        <w:rPr>
          <w:b/>
          <w:bCs/>
          <w:sz w:val="26"/>
          <w:szCs w:val="26"/>
        </w:rPr>
        <w:t xml:space="preserve"> Содержательный раздел</w:t>
      </w:r>
    </w:p>
    <w:p w14:paraId="2FD63CCB" w14:textId="37F83D58" w:rsidR="0095229A" w:rsidRPr="0097329A" w:rsidRDefault="00B06DB0" w:rsidP="00D20CFC">
      <w:pPr>
        <w:pStyle w:val="a3"/>
        <w:ind w:left="0" w:right="3" w:firstLine="0"/>
        <w:jc w:val="center"/>
        <w:rPr>
          <w:b/>
          <w:sz w:val="26"/>
          <w:szCs w:val="26"/>
        </w:rPr>
      </w:pPr>
      <w:r w:rsidRPr="0097329A">
        <w:rPr>
          <w:b/>
          <w:bCs/>
          <w:sz w:val="26"/>
          <w:szCs w:val="26"/>
        </w:rPr>
        <w:t>2.</w:t>
      </w:r>
      <w:proofErr w:type="gramStart"/>
      <w:r w:rsidRPr="0097329A">
        <w:rPr>
          <w:b/>
          <w:bCs/>
          <w:sz w:val="26"/>
          <w:szCs w:val="26"/>
        </w:rPr>
        <w:t>1.</w:t>
      </w:r>
      <w:r w:rsidR="0095229A" w:rsidRPr="0097329A">
        <w:rPr>
          <w:b/>
          <w:bCs/>
          <w:sz w:val="26"/>
          <w:szCs w:val="26"/>
        </w:rPr>
        <w:t>Содержание</w:t>
      </w:r>
      <w:proofErr w:type="gramEnd"/>
      <w:r w:rsidR="0095229A" w:rsidRPr="0097329A">
        <w:rPr>
          <w:b/>
          <w:sz w:val="26"/>
          <w:szCs w:val="26"/>
        </w:rPr>
        <w:t xml:space="preserve"> курса внеурочной деятельности</w:t>
      </w:r>
    </w:p>
    <w:p w14:paraId="48E70299" w14:textId="77777777" w:rsidR="0095229A" w:rsidRPr="0097329A" w:rsidRDefault="0095229A" w:rsidP="0097329A">
      <w:pPr>
        <w:pStyle w:val="a3"/>
        <w:ind w:left="0" w:right="3" w:firstLine="841"/>
        <w:rPr>
          <w:sz w:val="26"/>
          <w:szCs w:val="26"/>
        </w:rPr>
      </w:pPr>
    </w:p>
    <w:p w14:paraId="615B9307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1. Вводный урок «Моя Россия – мои горизонты»</w:t>
      </w:r>
      <w:r w:rsidRPr="0097329A">
        <w:rPr>
          <w:sz w:val="26"/>
          <w:szCs w:val="26"/>
        </w:rPr>
        <w:t xml:space="preserve"> (обзор отраслей экономического развития РФ – счастье в труде) (1 час) </w:t>
      </w:r>
    </w:p>
    <w:p w14:paraId="11245F85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</w:t>
      </w:r>
      <w:r w:rsidRPr="0097329A">
        <w:rPr>
          <w:sz w:val="26"/>
          <w:szCs w:val="26"/>
        </w:rPr>
        <w:lastRenderedPageBreak/>
        <w:t xml:space="preserve">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14:paraId="3B711AFA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2. Тематический профориентационный урок «Открой своё будущее»</w:t>
      </w:r>
      <w:r w:rsidRPr="0097329A">
        <w:rPr>
          <w:sz w:val="26"/>
          <w:szCs w:val="26"/>
        </w:rPr>
        <w:t xml:space="preserve"> (введение в профориентацию) (1 час) </w:t>
      </w:r>
    </w:p>
    <w:p w14:paraId="7D24C25B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14:paraId="06411F96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rFonts w:eastAsia="Andale Sans UI"/>
          <w:kern w:val="1"/>
          <w:sz w:val="26"/>
          <w:szCs w:val="26"/>
        </w:rPr>
        <w:t xml:space="preserve">‒ «ХОЧУ» – ваши интересы; </w:t>
      </w:r>
    </w:p>
    <w:p w14:paraId="0B658128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rFonts w:eastAsia="Andale Sans UI"/>
          <w:kern w:val="1"/>
          <w:sz w:val="26"/>
          <w:szCs w:val="26"/>
        </w:rPr>
        <w:t>‒ «МОГУ» – ваши способности;</w:t>
      </w:r>
    </w:p>
    <w:p w14:paraId="50188FD5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rFonts w:eastAsia="Andale Sans UI"/>
          <w:kern w:val="1"/>
          <w:sz w:val="26"/>
          <w:szCs w:val="26"/>
        </w:rPr>
        <w:t xml:space="preserve"> ‒ «БУДУ» – востребованность обучающегося на рынке труда в будущем.</w:t>
      </w:r>
    </w:p>
    <w:p w14:paraId="5952AFF9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rFonts w:eastAsia="Andale Sans UI"/>
          <w:kern w:val="1"/>
          <w:sz w:val="26"/>
          <w:szCs w:val="26"/>
        </w:rPr>
        <w:t xml:space="preserve">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14:paraId="5435DC3E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rFonts w:eastAsia="Andale Sans UI"/>
          <w:kern w:val="1"/>
          <w:sz w:val="26"/>
          <w:szCs w:val="26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97329A">
        <w:rPr>
          <w:rFonts w:eastAsia="Andale Sans UI"/>
          <w:kern w:val="1"/>
          <w:sz w:val="26"/>
          <w:szCs w:val="26"/>
        </w:rPr>
        <w:t>Профиград</w:t>
      </w:r>
      <w:proofErr w:type="spellEnd"/>
      <w:r w:rsidRPr="0097329A">
        <w:rPr>
          <w:rFonts w:eastAsia="Andale Sans UI"/>
          <w:kern w:val="1"/>
          <w:sz w:val="26"/>
          <w:szCs w:val="26"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14:paraId="314F08DF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rFonts w:eastAsia="Andale Sans UI"/>
          <w:kern w:val="1"/>
          <w:sz w:val="26"/>
          <w:szCs w:val="26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</w:t>
      </w:r>
      <w:r w:rsidRPr="0097329A">
        <w:rPr>
          <w:sz w:val="26"/>
          <w:szCs w:val="26"/>
        </w:rPr>
        <w:t xml:space="preserve">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14:paraId="40141E64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9 классе: формирование представлений о преимуществах обучения в организациях среднего профессионального образования (СПО). </w:t>
      </w:r>
    </w:p>
    <w:p w14:paraId="5EDEB1D3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</w:t>
      </w:r>
    </w:p>
    <w:p w14:paraId="2058E124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10 классе: в ходе занятия обучающиеся получают информацию по следующим направлениям профессиональной деятельности: </w:t>
      </w:r>
    </w:p>
    <w:p w14:paraId="0CC1F4BA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естественно-научное направление; </w:t>
      </w:r>
    </w:p>
    <w:p w14:paraId="07D64476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инженерно-техническое направление; </w:t>
      </w:r>
    </w:p>
    <w:p w14:paraId="420D21E2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lastRenderedPageBreak/>
        <w:t xml:space="preserve">‒ информационно-технологическое направление; </w:t>
      </w:r>
    </w:p>
    <w:p w14:paraId="0CD9ABBA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оборонно-спортивное направление; </w:t>
      </w:r>
    </w:p>
    <w:p w14:paraId="159DC322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производственно-технологическое направление; </w:t>
      </w:r>
    </w:p>
    <w:p w14:paraId="6053AA8B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социально-гуманитарное направление; </w:t>
      </w:r>
    </w:p>
    <w:p w14:paraId="04C2835F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финансово-экономическое направление; </w:t>
      </w:r>
    </w:p>
    <w:p w14:paraId="35368411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творческое направление. </w:t>
      </w:r>
    </w:p>
    <w:p w14:paraId="07754EA1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 </w:t>
      </w:r>
    </w:p>
    <w:p w14:paraId="3A5630C8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11 классе: занятие направлено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</w:t>
      </w:r>
    </w:p>
    <w:p w14:paraId="179A4EA3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sz w:val="26"/>
          <w:szCs w:val="26"/>
        </w:rPr>
        <w:t>Актуализация знаний по организации среднего профессионального образования (СПО) как первого шага формирования персонального карьерного пути.</w:t>
      </w:r>
    </w:p>
    <w:p w14:paraId="15C77EDC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3. Профориентационная диагностика № 1 «Мой профиль»</w:t>
      </w:r>
      <w:r w:rsidRPr="0097329A">
        <w:rPr>
          <w:sz w:val="26"/>
          <w:szCs w:val="26"/>
        </w:rPr>
        <w:t xml:space="preserve"> и разбор результатов (1 час) </w:t>
      </w:r>
    </w:p>
    <w:p w14:paraId="215A87E1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Для обучающихся, не принимающих участие в проекте «Билет в будущее», доступна профориентационная диагностика № 1 «Мой профиль». </w:t>
      </w:r>
    </w:p>
    <w:p w14:paraId="291B80EE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14:paraId="1F2DFB29" w14:textId="77777777" w:rsidR="0095229A" w:rsidRPr="0097329A" w:rsidRDefault="0095229A" w:rsidP="0097329A">
      <w:pPr>
        <w:suppressAutoHyphens/>
        <w:autoSpaceDE/>
        <w:autoSpaceDN/>
        <w:ind w:right="3" w:firstLine="841"/>
        <w:jc w:val="both"/>
        <w:rPr>
          <w:rFonts w:eastAsia="Andale Sans UI"/>
          <w:kern w:val="1"/>
          <w:sz w:val="26"/>
          <w:szCs w:val="26"/>
        </w:rPr>
      </w:pPr>
      <w:r w:rsidRPr="0097329A">
        <w:rPr>
          <w:sz w:val="26"/>
          <w:szCs w:val="26"/>
        </w:rP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30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42091F6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4. Профориентационное занятие «Система образования России»</w:t>
      </w:r>
      <w:r w:rsidRPr="0097329A">
        <w:rPr>
          <w:sz w:val="26"/>
          <w:szCs w:val="26"/>
        </w:rPr>
        <w:t xml:space="preserve"> (дополнительное образование, уровни профессионального образования, стратегии поступления) (1 час) </w:t>
      </w:r>
    </w:p>
    <w:p w14:paraId="73074FAB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14:paraId="7A88405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14:paraId="581A29B1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lastRenderedPageBreak/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14:paraId="7EBE598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5. Профориентационное занятие «Пробую профессию в сфере науки и образования»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14:paraId="677D249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14:paraId="46F0EC8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‒ Знакомство с профессией и профессиональной областью. </w:t>
      </w:r>
    </w:p>
    <w:p w14:paraId="23AFAC3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256DE53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04001E4B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‒ Завершающий этап (закрепление полученных знаний, получение цифрового артефакта).</w:t>
      </w:r>
    </w:p>
    <w:p w14:paraId="1396E18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6. Профориентационное занятие «Россия в деле»</w:t>
      </w:r>
      <w:r w:rsidRPr="0097329A">
        <w:rPr>
          <w:sz w:val="26"/>
          <w:szCs w:val="26"/>
        </w:rPr>
        <w:t xml:space="preserve"> (часть 1) (на выбор: импортозамещение, авиастроение, судовождение, судостроение, лесная промышленность) (1 час) </w:t>
      </w:r>
    </w:p>
    <w:p w14:paraId="1E56364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14:paraId="6C6C4961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1148126A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7. Профориентационное занятие «Россия промышленная: узнаю достижения страны в сфере промышленности и производства»</w:t>
      </w:r>
      <w:r w:rsidRPr="0097329A">
        <w:rPr>
          <w:sz w:val="26"/>
          <w:szCs w:val="26"/>
        </w:rPr>
        <w:t xml:space="preserve"> (тяжелая промышленность, добыча и переработка сырья) (1 час)</w:t>
      </w:r>
    </w:p>
    <w:p w14:paraId="14F72FD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14:paraId="69F43CC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lastRenderedPageBreak/>
        <w:t>Тема 8. Профориентационное занятие «Пробую профессию в сфере промышленности»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14:paraId="59CD668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37E4268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‒ Постановка задачи и подготовительно-обучающий этап. </w:t>
      </w:r>
    </w:p>
    <w:p w14:paraId="46A629A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6F99097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‒ Завершающий этап (закрепление полученных знаний, получение цифрового артефакта).</w:t>
      </w:r>
    </w:p>
    <w:p w14:paraId="5D0D089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9. Профориентационное занятие «Россия цифровая: узнаю достижения страны в области цифровых технологий»</w:t>
      </w:r>
      <w:r w:rsidRPr="0097329A">
        <w:rPr>
          <w:sz w:val="26"/>
          <w:szCs w:val="26"/>
        </w:rPr>
        <w:t xml:space="preserve"> (информационные технологии, искусственный интеллект, робототехника) (1 час)</w:t>
      </w:r>
    </w:p>
    <w:p w14:paraId="580FC4D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14:paraId="6FFFAEEB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 xml:space="preserve">Тема 10. Профориентационное занятие «Пробую профессию в области цифровых технологий» </w:t>
      </w:r>
      <w:r w:rsidRPr="0097329A">
        <w:rPr>
          <w:sz w:val="26"/>
          <w:szCs w:val="26"/>
        </w:rPr>
        <w:t xml:space="preserve">(моделирующая онлайн-проба на платформе проекта «Билет в будущее» по профессиям на выбор: программист, робототехник и др.) (1 час) </w:t>
      </w:r>
    </w:p>
    <w:p w14:paraId="3EE6516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 </w:t>
      </w:r>
    </w:p>
    <w:p w14:paraId="24CDA2C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7FEA7545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60A1D51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14:paraId="3B79E63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11. Профориентационное занятие «Россия в деле»</w:t>
      </w:r>
      <w:r w:rsidRPr="0097329A">
        <w:rPr>
          <w:sz w:val="26"/>
          <w:szCs w:val="26"/>
        </w:rPr>
        <w:t xml:space="preserve"> (часть 2) (на </w:t>
      </w:r>
      <w:r w:rsidRPr="0097329A">
        <w:rPr>
          <w:sz w:val="26"/>
          <w:szCs w:val="26"/>
        </w:rPr>
        <w:lastRenderedPageBreak/>
        <w:t xml:space="preserve">выбор: медицина, реабилитация, генетика) (1 час) </w:t>
      </w:r>
    </w:p>
    <w:p w14:paraId="4E82CC8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14:paraId="0AEC9E5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14:paraId="32829CB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12. Профориентационное занятие «Россия инженерная: узнаю достижения страны в области инженерного дела»</w:t>
      </w:r>
      <w:r w:rsidRPr="0097329A">
        <w:rPr>
          <w:sz w:val="26"/>
          <w:szCs w:val="26"/>
        </w:rPr>
        <w:t xml:space="preserve"> (машиностроение, транспорт, строительство) (1 час) </w:t>
      </w:r>
    </w:p>
    <w:p w14:paraId="57C3B62E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14:paraId="0A30F368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13. Профориентационное занятие «Пробую профессию в инженерной сфере»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14:paraId="12F6977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14:paraId="191CF93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0792403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10B5B05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253B660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‒ Завершающий этап (закрепление полученных знаний, получение цифрового артефакта).</w:t>
      </w:r>
    </w:p>
    <w:p w14:paraId="72C5111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14. Профориентационное занятие «Государственное управление и общественная безопасность»</w:t>
      </w:r>
      <w:r w:rsidRPr="0097329A">
        <w:rPr>
          <w:sz w:val="26"/>
          <w:szCs w:val="26"/>
        </w:rPr>
        <w:t xml:space="preserve"> (федеральная государственная, военная и правоохранительная службы, особенности работы и профессии в этих службах) (1 час) </w:t>
      </w:r>
    </w:p>
    <w:p w14:paraId="0D2ECD86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</w:t>
      </w:r>
      <w:r w:rsidRPr="0097329A">
        <w:rPr>
          <w:sz w:val="26"/>
          <w:szCs w:val="26"/>
        </w:rPr>
        <w:lastRenderedPageBreak/>
        <w:t xml:space="preserve">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14:paraId="578F398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14:paraId="2C9E3A65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 </w:t>
      </w:r>
    </w:p>
    <w:p w14:paraId="4D330C6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15. Профориентационное занятие «Пробую профессию в сфере управления и безопасности»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14:paraId="3A70CCB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14:paraId="1469C8B8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3945FE9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4D445566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518CF788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2800EF3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16. Профориентационное занятие-рефлексия «Моё будущее – моя страна»</w:t>
      </w:r>
      <w:r w:rsidRPr="0097329A">
        <w:rPr>
          <w:sz w:val="26"/>
          <w:szCs w:val="26"/>
        </w:rPr>
        <w:t xml:space="preserve"> (1 час)</w:t>
      </w:r>
    </w:p>
    <w:p w14:paraId="46E56CB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</w:t>
      </w:r>
      <w:proofErr w:type="gramStart"/>
      <w:r w:rsidRPr="0097329A">
        <w:rPr>
          <w:sz w:val="26"/>
          <w:szCs w:val="26"/>
        </w:rPr>
        <w:t>осмысление  значимости</w:t>
      </w:r>
      <w:proofErr w:type="gramEnd"/>
      <w:r w:rsidRPr="0097329A">
        <w:rPr>
          <w:sz w:val="26"/>
          <w:szCs w:val="26"/>
        </w:rPr>
        <w:t xml:space="preserve">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14:paraId="6A88859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 xml:space="preserve">Тема 17. Профориентационное занятие «Россия плодородная: узнаю о </w:t>
      </w:r>
      <w:r w:rsidRPr="0097329A">
        <w:rPr>
          <w:i/>
          <w:sz w:val="26"/>
          <w:szCs w:val="26"/>
        </w:rPr>
        <w:lastRenderedPageBreak/>
        <w:t>достижениях агропромышленного комплекса страны»</w:t>
      </w:r>
      <w:r w:rsidRPr="0097329A">
        <w:rPr>
          <w:sz w:val="26"/>
          <w:szCs w:val="26"/>
        </w:rPr>
        <w:t xml:space="preserve"> (агропромышленный комплекс) (1 час) </w:t>
      </w:r>
    </w:p>
    <w:p w14:paraId="127ACFC6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14:paraId="0C819C7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18. Профориентационное занятие «Пробую профессию в аграрной сфере»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агроном, зоотехник и др.) (1 час) </w:t>
      </w:r>
    </w:p>
    <w:p w14:paraId="635BA01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D1AB5E1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14:paraId="14C052CE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3135690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690BE4B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0853691A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‒ Завершающий этап (закрепление полученных знаний, получение цифрового артефакта).</w:t>
      </w:r>
    </w:p>
    <w:p w14:paraId="02F3CBA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19. Профориентационное занятие «Россия здоровая: узнаю достижения страны в области медицины и здравоохранения»</w:t>
      </w:r>
      <w:r w:rsidRPr="0097329A">
        <w:rPr>
          <w:sz w:val="26"/>
          <w:szCs w:val="26"/>
        </w:rPr>
        <w:t xml:space="preserve"> (сфера здравоохранения, фармацевтика и биотехнологии) (1 час)</w:t>
      </w:r>
    </w:p>
    <w:p w14:paraId="5DD7E0B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14:paraId="3DD5992A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20. Профориентационное занятие «Пробую профессию в области медицины»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97329A">
        <w:rPr>
          <w:sz w:val="26"/>
          <w:szCs w:val="26"/>
        </w:rPr>
        <w:t>биотехнолог</w:t>
      </w:r>
      <w:proofErr w:type="spellEnd"/>
      <w:r w:rsidRPr="0097329A">
        <w:rPr>
          <w:sz w:val="26"/>
          <w:szCs w:val="26"/>
        </w:rPr>
        <w:t xml:space="preserve"> и др.) (1 час) </w:t>
      </w:r>
    </w:p>
    <w:p w14:paraId="4661BD5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</w:t>
      </w:r>
      <w:r w:rsidRPr="0097329A">
        <w:rPr>
          <w:sz w:val="26"/>
          <w:szCs w:val="26"/>
        </w:rPr>
        <w:lastRenderedPageBreak/>
        <w:t xml:space="preserve">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14:paraId="2EA8BD3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1A6EE8CE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2BE5DEC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2CA178FA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49AAD720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21. Профориентационное занятие «Россия добрая: узнаю о профессиях на благо общества»</w:t>
      </w:r>
      <w:r w:rsidRPr="0097329A">
        <w:rPr>
          <w:sz w:val="26"/>
          <w:szCs w:val="26"/>
        </w:rPr>
        <w:t xml:space="preserve"> (сфера социального развития, туризма и гостеприимства) (1 час) </w:t>
      </w:r>
    </w:p>
    <w:p w14:paraId="3A0BCB5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71843426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22. Профориентационное занятие «Пробую профессию на благо общества»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14:paraId="77D17F7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</w:t>
      </w:r>
    </w:p>
    <w:p w14:paraId="3B13637A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71DC0D2B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21F2204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60CC64B5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1C4060B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 xml:space="preserve">Тема 23. Профориентационное занятие «Россия креативная: узнаю творческие профессии» </w:t>
      </w:r>
      <w:r w:rsidRPr="0097329A">
        <w:rPr>
          <w:sz w:val="26"/>
          <w:szCs w:val="26"/>
        </w:rPr>
        <w:t xml:space="preserve">(сфера культуры и искусства) (1 час) </w:t>
      </w:r>
    </w:p>
    <w:p w14:paraId="6CCA90E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14:paraId="32262B56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lastRenderedPageBreak/>
        <w:t>Тема 24. Профориентационное занятие «Пробую творческую профессию»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 по профессиям на выбор: дизайнер, продюсер и др.) (1 час)</w:t>
      </w:r>
    </w:p>
    <w:p w14:paraId="7D596345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14:paraId="694256E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310C100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36CF4338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4852860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25. Профориентационное занятие «Один день в профессии»</w:t>
      </w:r>
      <w:r w:rsidRPr="0097329A">
        <w:rPr>
          <w:sz w:val="26"/>
          <w:szCs w:val="26"/>
        </w:rPr>
        <w:t xml:space="preserve"> (часть 1) (учитель, актер, эколог) (1 час) </w:t>
      </w:r>
    </w:p>
    <w:p w14:paraId="20ED57D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4C50D3D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26. Профориентационное занятие «Один день в профессии»</w:t>
      </w:r>
      <w:r w:rsidRPr="0097329A">
        <w:rPr>
          <w:sz w:val="26"/>
          <w:szCs w:val="26"/>
        </w:rPr>
        <w:t xml:space="preserve"> (часть 2) (пожарный, ветеринар, повар) (1 час) </w:t>
      </w:r>
    </w:p>
    <w:p w14:paraId="53DC948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14:paraId="503C1288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Тема 27. Профориентационный сериал проекта «Билет в будущее» (часть 1) (1 час)</w:t>
      </w:r>
    </w:p>
    <w:p w14:paraId="2B9FCA6B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14:paraId="2C252AA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97329A">
        <w:rPr>
          <w:sz w:val="26"/>
          <w:szCs w:val="26"/>
        </w:rPr>
        <w:t>альпаки</w:t>
      </w:r>
      <w:proofErr w:type="spellEnd"/>
      <w:r w:rsidRPr="0097329A">
        <w:rPr>
          <w:sz w:val="26"/>
          <w:szCs w:val="26"/>
        </w:rPr>
        <w:t>», шеф-повар ресторана «</w:t>
      </w:r>
      <w:proofErr w:type="spellStart"/>
      <w:r w:rsidRPr="0097329A">
        <w:rPr>
          <w:sz w:val="26"/>
          <w:szCs w:val="26"/>
        </w:rPr>
        <w:t>Peshi</w:t>
      </w:r>
      <w:proofErr w:type="spellEnd"/>
      <w:r w:rsidRPr="0097329A">
        <w:rPr>
          <w:sz w:val="26"/>
          <w:szCs w:val="26"/>
        </w:rPr>
        <w:t xml:space="preserve">». </w:t>
      </w:r>
    </w:p>
    <w:p w14:paraId="28E178C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lastRenderedPageBreak/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14:paraId="6CE3EBD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 серия: инженер-технолог отдела анализа эффективности и сборки автомобилей компании «</w:t>
      </w:r>
      <w:proofErr w:type="spellStart"/>
      <w:r w:rsidRPr="0097329A">
        <w:rPr>
          <w:sz w:val="26"/>
          <w:szCs w:val="26"/>
        </w:rPr>
        <w:t>Камаз</w:t>
      </w:r>
      <w:proofErr w:type="spellEnd"/>
      <w:r w:rsidRPr="0097329A">
        <w:rPr>
          <w:sz w:val="26"/>
          <w:szCs w:val="26"/>
        </w:rP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 w:rsidRPr="0097329A">
        <w:rPr>
          <w:sz w:val="26"/>
          <w:szCs w:val="26"/>
        </w:rPr>
        <w:t>нейронаук</w:t>
      </w:r>
      <w:proofErr w:type="spellEnd"/>
      <w:r w:rsidRPr="0097329A">
        <w:rPr>
          <w:sz w:val="26"/>
          <w:szCs w:val="26"/>
        </w:rPr>
        <w:t xml:space="preserve"> Курчатовского комплекса НБИКС-</w:t>
      </w:r>
      <w:proofErr w:type="spellStart"/>
      <w:r w:rsidRPr="0097329A">
        <w:rPr>
          <w:sz w:val="26"/>
          <w:szCs w:val="26"/>
        </w:rPr>
        <w:t>природоподобных</w:t>
      </w:r>
      <w:proofErr w:type="spellEnd"/>
      <w:r w:rsidRPr="0097329A">
        <w:rPr>
          <w:sz w:val="26"/>
          <w:szCs w:val="26"/>
        </w:rPr>
        <w:t xml:space="preserve"> технологий (НИЦ «Курчатовский институт»). </w:t>
      </w:r>
    </w:p>
    <w:p w14:paraId="7EDABC9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97329A">
        <w:rPr>
          <w:sz w:val="26"/>
          <w:szCs w:val="26"/>
        </w:rPr>
        <w:t>синхротронно</w:t>
      </w:r>
      <w:proofErr w:type="spellEnd"/>
      <w:r w:rsidRPr="0097329A">
        <w:rPr>
          <w:sz w:val="26"/>
          <w:szCs w:val="26"/>
        </w:rPr>
        <w:t>-нейтринных исследований (НИЦ «Курчатовский институт»).</w:t>
      </w:r>
    </w:p>
    <w:p w14:paraId="2881DCE0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28. Профориентационный сериал проекта «Билет в будущее»</w:t>
      </w:r>
      <w:r w:rsidRPr="0097329A">
        <w:rPr>
          <w:sz w:val="26"/>
          <w:szCs w:val="26"/>
        </w:rPr>
        <w:t xml:space="preserve"> (часть 2) (1 час)</w:t>
      </w:r>
    </w:p>
    <w:p w14:paraId="1903462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 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14:paraId="2DA6482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5 серия: сварщик, методист в Музее оптики, врач ЛФК и спортивной медицины, реабилитолог. </w:t>
      </w:r>
    </w:p>
    <w:p w14:paraId="5F2A52F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97329A">
        <w:rPr>
          <w:sz w:val="26"/>
          <w:szCs w:val="26"/>
        </w:rPr>
        <w:t>стора</w:t>
      </w:r>
      <w:proofErr w:type="spellEnd"/>
      <w:r w:rsidRPr="0097329A">
        <w:rPr>
          <w:sz w:val="26"/>
          <w:szCs w:val="26"/>
        </w:rPr>
        <w:t xml:space="preserve"> «Палаты», основатель дома-музея «</w:t>
      </w:r>
      <w:proofErr w:type="spellStart"/>
      <w:r w:rsidRPr="0097329A">
        <w:rPr>
          <w:sz w:val="26"/>
          <w:szCs w:val="26"/>
        </w:rPr>
        <w:t>Этнодом</w:t>
      </w:r>
      <w:proofErr w:type="spellEnd"/>
      <w:r w:rsidRPr="0097329A">
        <w:rPr>
          <w:sz w:val="26"/>
          <w:szCs w:val="26"/>
        </w:rPr>
        <w:t xml:space="preserve">». </w:t>
      </w:r>
    </w:p>
    <w:p w14:paraId="75BE7971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7 серия: сыровар на семейном предприятии, оператор ЧПУ в компании «</w:t>
      </w:r>
      <w:proofErr w:type="spellStart"/>
      <w:r w:rsidRPr="0097329A">
        <w:rPr>
          <w:sz w:val="26"/>
          <w:szCs w:val="26"/>
        </w:rPr>
        <w:t>Лобаев</w:t>
      </w:r>
      <w:proofErr w:type="spellEnd"/>
      <w:r w:rsidRPr="0097329A">
        <w:rPr>
          <w:sz w:val="26"/>
          <w:szCs w:val="26"/>
        </w:rPr>
        <w:t xml:space="preserve"> </w:t>
      </w:r>
      <w:proofErr w:type="spellStart"/>
      <w:r w:rsidRPr="0097329A">
        <w:rPr>
          <w:sz w:val="26"/>
          <w:szCs w:val="26"/>
        </w:rPr>
        <w:t>Армс</w:t>
      </w:r>
      <w:proofErr w:type="spellEnd"/>
      <w:r w:rsidRPr="0097329A">
        <w:rPr>
          <w:sz w:val="26"/>
          <w:szCs w:val="26"/>
        </w:rPr>
        <w:t>», учитель физики, замдиректора школы «</w:t>
      </w:r>
      <w:proofErr w:type="spellStart"/>
      <w:r w:rsidRPr="0097329A">
        <w:rPr>
          <w:sz w:val="26"/>
          <w:szCs w:val="26"/>
        </w:rPr>
        <w:t>Экотех</w:t>
      </w:r>
      <w:proofErr w:type="spellEnd"/>
      <w:r w:rsidRPr="0097329A">
        <w:rPr>
          <w:sz w:val="26"/>
          <w:szCs w:val="26"/>
        </w:rPr>
        <w:t xml:space="preserve"> +». </w:t>
      </w:r>
    </w:p>
    <w:p w14:paraId="2745D37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14:paraId="3CCE805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29. Профориентационное занятие «Пробую профессию в инженерной сфере»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будущее») (1 час) </w:t>
      </w:r>
    </w:p>
    <w:p w14:paraId="591DF945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30. Профориентационное занятие «Пробую профессию в цифровой сфере»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будущее») (1 час) </w:t>
      </w:r>
    </w:p>
    <w:p w14:paraId="6DF0B55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14:paraId="4669AC50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5F044D81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431E42E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7AF9671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4CF5C38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 xml:space="preserve">Тема 31. Профориентационное занятие «Пробую профессию в сфере </w:t>
      </w:r>
      <w:r w:rsidRPr="0097329A">
        <w:rPr>
          <w:i/>
          <w:sz w:val="26"/>
          <w:szCs w:val="26"/>
        </w:rPr>
        <w:lastRenderedPageBreak/>
        <w:t>промышленности»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будущее») (1 час) </w:t>
      </w:r>
    </w:p>
    <w:p w14:paraId="0B5A5BB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247D8799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7EC7C5AE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50F7A0E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46E42E4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3ACF753D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 xml:space="preserve">Тема 32. Профориентационное занятие «Пробую профессию в сфере медицины» </w:t>
      </w:r>
      <w:r w:rsidRPr="0097329A">
        <w:rPr>
          <w:sz w:val="26"/>
          <w:szCs w:val="26"/>
        </w:rPr>
        <w:t xml:space="preserve">(моделирующая онлайн-проба на платформе проекта «Билет в будущее») (1 час) </w:t>
      </w:r>
    </w:p>
    <w:p w14:paraId="43D18824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14:paraId="5860A4E5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0EA2BA8A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13DAEF5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511CA0B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524E6A9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33. Профориентационное занятие «Пробую профессию в креативной сфере»</w:t>
      </w:r>
      <w:r w:rsidRPr="0097329A">
        <w:rPr>
          <w:sz w:val="26"/>
          <w:szCs w:val="26"/>
        </w:rPr>
        <w:t xml:space="preserve"> (моделирующая онлайн-проба на платформе проекта «Билет в будущее») (1 час) </w:t>
      </w:r>
    </w:p>
    <w:p w14:paraId="255C021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</w:t>
      </w:r>
    </w:p>
    <w:p w14:paraId="55C90106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Знакомство с профессией и профессиональной областью. </w:t>
      </w:r>
    </w:p>
    <w:p w14:paraId="1B3926C3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Постановка задачи и подготовительно-обучающий этап. </w:t>
      </w:r>
    </w:p>
    <w:p w14:paraId="7A90C9AC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Практическое выполнение задания. </w:t>
      </w:r>
    </w:p>
    <w:p w14:paraId="1F95CC97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‒ Завершающий этап (закрепление полученных знаний, получение цифрового артефакта). </w:t>
      </w:r>
    </w:p>
    <w:p w14:paraId="50D66F22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i/>
          <w:sz w:val="26"/>
          <w:szCs w:val="26"/>
        </w:rPr>
        <w:t>Тема 34. Профориентационное занятие «Моё будущее – Моя страна»</w:t>
      </w:r>
      <w:r w:rsidRPr="0097329A">
        <w:rPr>
          <w:sz w:val="26"/>
          <w:szCs w:val="26"/>
        </w:rPr>
        <w:t xml:space="preserve"> (1 час) </w:t>
      </w:r>
    </w:p>
    <w:p w14:paraId="4D72409F" w14:textId="77777777" w:rsidR="0095229A" w:rsidRPr="0097329A" w:rsidRDefault="0095229A" w:rsidP="0097329A">
      <w:pPr>
        <w:ind w:right="3" w:firstLine="841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</w:t>
      </w:r>
      <w:r w:rsidRPr="0097329A">
        <w:rPr>
          <w:sz w:val="26"/>
          <w:szCs w:val="26"/>
        </w:rPr>
        <w:lastRenderedPageBreak/>
        <w:t>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14:paraId="436936E6" w14:textId="77777777" w:rsidR="0095229A" w:rsidRPr="0097329A" w:rsidRDefault="0095229A" w:rsidP="0097329A">
      <w:pPr>
        <w:pStyle w:val="a3"/>
        <w:ind w:left="0" w:right="3" w:firstLine="841"/>
        <w:rPr>
          <w:sz w:val="26"/>
          <w:szCs w:val="26"/>
        </w:rPr>
      </w:pPr>
      <w:r w:rsidRPr="0097329A">
        <w:rPr>
          <w:sz w:val="26"/>
          <w:szCs w:val="26"/>
        </w:rPr>
        <w:t xml:space="preserve"> </w:t>
      </w:r>
      <w:proofErr w:type="gramStart"/>
      <w:r w:rsidRPr="0097329A">
        <w:rPr>
          <w:sz w:val="26"/>
          <w:szCs w:val="26"/>
        </w:rPr>
        <w:t>Выбор  профессионального</w:t>
      </w:r>
      <w:proofErr w:type="gramEnd"/>
      <w:r w:rsidRPr="0097329A">
        <w:rPr>
          <w:sz w:val="26"/>
          <w:szCs w:val="26"/>
        </w:rPr>
        <w:t xml:space="preserve">  пути  —  одно  из  важнейших  решений,  которое  предстоит принять  школьникам.  </w:t>
      </w:r>
      <w:proofErr w:type="gramStart"/>
      <w:r w:rsidRPr="0097329A">
        <w:rPr>
          <w:sz w:val="26"/>
          <w:szCs w:val="26"/>
        </w:rPr>
        <w:t>Рынок  труда</w:t>
      </w:r>
      <w:proofErr w:type="gramEnd"/>
      <w:r w:rsidRPr="0097329A">
        <w:rPr>
          <w:sz w:val="26"/>
          <w:szCs w:val="26"/>
        </w:rPr>
        <w:t xml:space="preserve">  в  условиях  неопределенности  всегда  пугает 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14:paraId="50155562" w14:textId="77777777" w:rsidR="0003137F" w:rsidRPr="0097329A" w:rsidRDefault="0003137F" w:rsidP="0097329A">
      <w:pPr>
        <w:pStyle w:val="a3"/>
        <w:ind w:left="0" w:right="3" w:firstLine="0"/>
        <w:rPr>
          <w:b/>
          <w:sz w:val="26"/>
          <w:szCs w:val="26"/>
          <w:lang w:eastAsia="ru-RU"/>
        </w:rPr>
      </w:pPr>
    </w:p>
    <w:p w14:paraId="25C79761" w14:textId="40626D43" w:rsidR="00B06DB0" w:rsidRPr="00B06DB0" w:rsidRDefault="00B06DB0" w:rsidP="0097329A">
      <w:pPr>
        <w:adjustRightInd w:val="0"/>
        <w:ind w:right="3"/>
        <w:jc w:val="both"/>
        <w:rPr>
          <w:b/>
          <w:sz w:val="26"/>
          <w:szCs w:val="26"/>
          <w:lang w:eastAsia="ru-RU"/>
        </w:rPr>
      </w:pPr>
      <w:r w:rsidRPr="0097329A">
        <w:rPr>
          <w:b/>
          <w:sz w:val="26"/>
          <w:szCs w:val="26"/>
          <w:lang w:eastAsia="ru-RU"/>
        </w:rPr>
        <w:t>2.</w:t>
      </w:r>
      <w:proofErr w:type="gramStart"/>
      <w:r w:rsidRPr="0097329A">
        <w:rPr>
          <w:b/>
          <w:sz w:val="26"/>
          <w:szCs w:val="26"/>
          <w:lang w:eastAsia="ru-RU"/>
        </w:rPr>
        <w:t>2.</w:t>
      </w:r>
      <w:r w:rsidRPr="00B06DB0">
        <w:rPr>
          <w:b/>
          <w:sz w:val="26"/>
          <w:szCs w:val="26"/>
          <w:lang w:eastAsia="ru-RU"/>
        </w:rPr>
        <w:t>Место</w:t>
      </w:r>
      <w:proofErr w:type="gramEnd"/>
      <w:r w:rsidRPr="00B06DB0">
        <w:rPr>
          <w:b/>
          <w:sz w:val="26"/>
          <w:szCs w:val="26"/>
          <w:lang w:eastAsia="ru-RU"/>
        </w:rPr>
        <w:t xml:space="preserve"> и роль курса</w:t>
      </w:r>
      <w:r w:rsidRPr="0097329A">
        <w:rPr>
          <w:b/>
          <w:sz w:val="26"/>
          <w:szCs w:val="26"/>
          <w:lang w:eastAsia="ru-RU"/>
        </w:rPr>
        <w:t xml:space="preserve"> </w:t>
      </w:r>
      <w:r w:rsidRPr="00B06DB0">
        <w:rPr>
          <w:b/>
          <w:sz w:val="26"/>
          <w:szCs w:val="26"/>
          <w:lang w:eastAsia="ru-RU"/>
        </w:rPr>
        <w:t>в учебном плане основной общеобразовательной программы</w:t>
      </w:r>
    </w:p>
    <w:p w14:paraId="75071F81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</w:p>
    <w:p w14:paraId="2D508BB4" w14:textId="77777777" w:rsidR="00B06DB0" w:rsidRPr="00B06DB0" w:rsidRDefault="00B06DB0" w:rsidP="0097329A">
      <w:pPr>
        <w:ind w:right="3" w:firstLine="720"/>
        <w:jc w:val="both"/>
        <w:rPr>
          <w:sz w:val="26"/>
          <w:szCs w:val="26"/>
        </w:rPr>
      </w:pPr>
      <w:r w:rsidRPr="00B06DB0">
        <w:rPr>
          <w:sz w:val="26"/>
          <w:szCs w:val="26"/>
        </w:rPr>
        <w:t xml:space="preserve">В Стратегии развития воспитания в Российской Федерации на период до 2025 </w:t>
      </w:r>
      <w:proofErr w:type="gramStart"/>
      <w:r w:rsidRPr="00B06DB0">
        <w:rPr>
          <w:sz w:val="26"/>
          <w:szCs w:val="26"/>
        </w:rPr>
        <w:t>года  одним</w:t>
      </w:r>
      <w:proofErr w:type="gramEnd"/>
      <w:r w:rsidRPr="00B06DB0">
        <w:rPr>
          <w:sz w:val="26"/>
          <w:szCs w:val="26"/>
        </w:rPr>
        <w:t xml:space="preserve">  из  направлений  считается  трудовое  воспитание  и  профессиональное самоопределение,  которое  реализуется  посредством  «воспитания  у  детей  уважения  к труду  и  людям  труда,  трудовым  достижениям;  содействия  профессиональному самоопределению,  приобщения  детей  к  социально  значимой  деятельности  для осмысленного выбора профессии».</w:t>
      </w:r>
    </w:p>
    <w:p w14:paraId="060C4B57" w14:textId="77777777" w:rsidR="00B06DB0" w:rsidRPr="00B06DB0" w:rsidRDefault="00B06DB0" w:rsidP="0097329A">
      <w:pPr>
        <w:ind w:right="3" w:firstLine="841"/>
        <w:jc w:val="both"/>
        <w:rPr>
          <w:sz w:val="26"/>
          <w:szCs w:val="26"/>
        </w:rPr>
      </w:pPr>
      <w:r w:rsidRPr="00B06DB0">
        <w:rPr>
          <w:sz w:val="26"/>
          <w:szCs w:val="26"/>
        </w:rPr>
        <w:t xml:space="preserve">Подготовка обучающихся к самостоятельному, осознанному выбору профессии является </w:t>
      </w:r>
      <w:proofErr w:type="gramStart"/>
      <w:r w:rsidRPr="00B06DB0">
        <w:rPr>
          <w:sz w:val="26"/>
          <w:szCs w:val="26"/>
        </w:rPr>
        <w:t>обязательной  частью</w:t>
      </w:r>
      <w:proofErr w:type="gramEnd"/>
      <w:r w:rsidRPr="00B06DB0">
        <w:rPr>
          <w:sz w:val="26"/>
          <w:szCs w:val="26"/>
        </w:rPr>
        <w:t xml:space="preserve">  гармоничного развития  каждой  личности  и  неотрывно рассматриваться  в  связке  с  физическим,  эмоциональным,  интеллектуальным, трудовым,  эстетическим  воспитанием  школьника,  т.е.  </w:t>
      </w:r>
      <w:proofErr w:type="gramStart"/>
      <w:r w:rsidRPr="00B06DB0">
        <w:rPr>
          <w:sz w:val="26"/>
          <w:szCs w:val="26"/>
        </w:rPr>
        <w:t>интегрирована  в</w:t>
      </w:r>
      <w:proofErr w:type="gramEnd"/>
      <w:r w:rsidRPr="00B06DB0">
        <w:rPr>
          <w:sz w:val="26"/>
          <w:szCs w:val="26"/>
        </w:rPr>
        <w:t xml:space="preserve">  учебно-воспитательный  процесс,  а,  следовательно  профориентационная  работа  в  школах является одним из важнейших компонентов в развитии как отдельно взятого человека, так  и  общества  в  целом.  Участие </w:t>
      </w:r>
      <w:proofErr w:type="gramStart"/>
      <w:r w:rsidRPr="00B06DB0">
        <w:rPr>
          <w:sz w:val="26"/>
          <w:szCs w:val="26"/>
        </w:rPr>
        <w:t>образовательной  организации</w:t>
      </w:r>
      <w:proofErr w:type="gramEnd"/>
      <w:r w:rsidRPr="00B06DB0">
        <w:rPr>
          <w:sz w:val="26"/>
          <w:szCs w:val="26"/>
        </w:rPr>
        <w:t xml:space="preserve">  во  Всероссийском проекте  «Билет  в  будущее»  позволит  реализовать  ключевые  задачи профориентационной  деятельности  и  получить  информационно-методическое сопровождение  специалистов,  ответственных  за  реализацию  программы.  </w:t>
      </w:r>
    </w:p>
    <w:p w14:paraId="20B2FF01" w14:textId="77777777" w:rsidR="00B06DB0" w:rsidRPr="00B06DB0" w:rsidRDefault="00B06DB0" w:rsidP="0097329A">
      <w:pPr>
        <w:ind w:right="3" w:firstLine="841"/>
        <w:jc w:val="both"/>
        <w:rPr>
          <w:sz w:val="26"/>
          <w:szCs w:val="26"/>
        </w:rPr>
      </w:pPr>
      <w:r w:rsidRPr="00B06DB0">
        <w:rPr>
          <w:sz w:val="26"/>
          <w:szCs w:val="26"/>
        </w:rPr>
        <w:t xml:space="preserve">Программа разработана с учетом </w:t>
      </w:r>
      <w:proofErr w:type="gramStart"/>
      <w:r w:rsidRPr="00B06DB0">
        <w:rPr>
          <w:sz w:val="26"/>
          <w:szCs w:val="26"/>
        </w:rPr>
        <w:t>преемственности  профориентационных</w:t>
      </w:r>
      <w:proofErr w:type="gramEnd"/>
      <w:r w:rsidRPr="00B06DB0">
        <w:rPr>
          <w:sz w:val="26"/>
          <w:szCs w:val="26"/>
        </w:rPr>
        <w:t xml:space="preserve">  задач  при  переходе обучающихся  6-11  классов  с  одной  ступени  обучения  на  другую  (при  переходе  из класса  в  класс).  </w:t>
      </w:r>
    </w:p>
    <w:p w14:paraId="0DED9E43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Проект предусматривает создание условий для участия детей с ОВЗ и инвалидностью на всех уровнях его реализации.</w:t>
      </w:r>
    </w:p>
    <w:p w14:paraId="6FDD1C18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В рамках профориентационной онлайн-диагностики всем участникам доступны тесты, адаптированные по содержанию для трех возрастных категорий (6-7, 8-9, 10-11 классы).</w:t>
      </w:r>
    </w:p>
    <w:p w14:paraId="108BC7EC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Для более эффективного осуществления профориентационной работы с этими категориями обучающихся рекомендуется привлекать профессиональные образовательные организации, обеспечивающие поддержку функционирования региональных систем инклюзивного профессионального образования инвалидов и лиц с ОВЗ в субъектах РФ, чьи ресурсы позволяют организовывать и осуществлять мероприятия по профессиональному выбору с учетом специфических особенностей развития и возможностей данных категорий.</w:t>
      </w:r>
    </w:p>
    <w:p w14:paraId="5D815E4E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Участие в мероприятиях по профессиональному выбору лиц с инвалидностью и ОВЗ возможно с выполнением следующих условий:</w:t>
      </w:r>
    </w:p>
    <w:p w14:paraId="470BD1AB" w14:textId="77777777" w:rsidR="00B06DB0" w:rsidRPr="00B06DB0" w:rsidRDefault="00B06DB0" w:rsidP="0097329A">
      <w:pPr>
        <w:widowControl/>
        <w:numPr>
          <w:ilvl w:val="0"/>
          <w:numId w:val="13"/>
        </w:numPr>
        <w:autoSpaceDE/>
        <w:autoSpaceDN/>
        <w:adjustRightInd w:val="0"/>
        <w:ind w:left="0" w:right="3" w:firstLine="841"/>
        <w:contextualSpacing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ab/>
        <w:t>со стороны площадок:</w:t>
      </w:r>
    </w:p>
    <w:p w14:paraId="2B776636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lastRenderedPageBreak/>
        <w:t>-</w:t>
      </w:r>
      <w:r w:rsidRPr="00B06DB0">
        <w:rPr>
          <w:sz w:val="26"/>
          <w:szCs w:val="26"/>
          <w:lang w:eastAsia="ru-RU"/>
        </w:rPr>
        <w:tab/>
        <w:t>архитектурная доступность площадки (наличие необходимой инфраструктуры, обеспечивающей безбарьерную среду для участников с разными типами нозологий);</w:t>
      </w:r>
    </w:p>
    <w:p w14:paraId="1E98FE56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-</w:t>
      </w:r>
      <w:r w:rsidRPr="00B06DB0">
        <w:rPr>
          <w:sz w:val="26"/>
          <w:szCs w:val="26"/>
          <w:lang w:eastAsia="ru-RU"/>
        </w:rPr>
        <w:tab/>
        <w:t>наличие у организатора, проводящего мероприятие по профессиональному выбору, соответствующей квалификации по работе с детьми определенной нозологической группы;</w:t>
      </w:r>
    </w:p>
    <w:p w14:paraId="6E61DF1D" w14:textId="77777777" w:rsidR="00B06DB0" w:rsidRPr="00B06DB0" w:rsidRDefault="00B06DB0" w:rsidP="0097329A">
      <w:pPr>
        <w:widowControl/>
        <w:numPr>
          <w:ilvl w:val="0"/>
          <w:numId w:val="14"/>
        </w:numPr>
        <w:autoSpaceDE/>
        <w:autoSpaceDN/>
        <w:adjustRightInd w:val="0"/>
        <w:ind w:left="0" w:right="3" w:firstLine="841"/>
        <w:contextualSpacing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ab/>
        <w:t>со стороны участников:</w:t>
      </w:r>
    </w:p>
    <w:p w14:paraId="3BB94C61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-</w:t>
      </w:r>
      <w:r w:rsidRPr="00B06DB0">
        <w:rPr>
          <w:sz w:val="26"/>
          <w:szCs w:val="26"/>
          <w:lang w:eastAsia="ru-RU"/>
        </w:rPr>
        <w:tab/>
        <w:t>согласие родителей (законных представителей);</w:t>
      </w:r>
    </w:p>
    <w:p w14:paraId="4EB3EDFE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-</w:t>
      </w:r>
      <w:r w:rsidRPr="00B06DB0">
        <w:rPr>
          <w:sz w:val="26"/>
          <w:szCs w:val="26"/>
          <w:lang w:eastAsia="ru-RU"/>
        </w:rPr>
        <w:tab/>
        <w:t>наличие сопровождающих лиц;</w:t>
      </w:r>
    </w:p>
    <w:p w14:paraId="67BE116C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-</w:t>
      </w:r>
      <w:r w:rsidRPr="00B06DB0">
        <w:rPr>
          <w:sz w:val="26"/>
          <w:szCs w:val="26"/>
          <w:lang w:eastAsia="ru-RU"/>
        </w:rPr>
        <w:tab/>
        <w:t>отсутствие ограничений по конкретным нозологиям для конкретных профессий и по выполнению практических задач в рамках данных профессий.</w:t>
      </w:r>
    </w:p>
    <w:p w14:paraId="01AF4883" w14:textId="77777777" w:rsidR="00B06DB0" w:rsidRPr="00B06DB0" w:rsidRDefault="00B06DB0" w:rsidP="0097329A">
      <w:pPr>
        <w:adjustRightInd w:val="0"/>
        <w:ind w:right="3" w:firstLine="841"/>
        <w:jc w:val="both"/>
        <w:rPr>
          <w:sz w:val="26"/>
          <w:szCs w:val="26"/>
          <w:lang w:eastAsia="ru-RU"/>
        </w:rPr>
      </w:pPr>
      <w:r w:rsidRPr="00B06DB0">
        <w:rPr>
          <w:sz w:val="26"/>
          <w:szCs w:val="26"/>
          <w:lang w:eastAsia="ru-RU"/>
        </w:rPr>
        <w:t>Рекомендации по построению индивидуальной образовательно-профессиональной траектории предусматривают отметку о доступности рекомендованной активности детям с теми или иными нозологиями.</w:t>
      </w:r>
    </w:p>
    <w:p w14:paraId="3C7D68C3" w14:textId="77777777" w:rsidR="00B06DB0" w:rsidRPr="00B06DB0" w:rsidRDefault="00B06DB0" w:rsidP="0097329A">
      <w:pPr>
        <w:ind w:right="3" w:firstLine="841"/>
        <w:jc w:val="both"/>
        <w:rPr>
          <w:sz w:val="26"/>
          <w:szCs w:val="26"/>
        </w:rPr>
      </w:pPr>
      <w:proofErr w:type="gramStart"/>
      <w:r w:rsidRPr="00B06DB0">
        <w:rPr>
          <w:sz w:val="26"/>
          <w:szCs w:val="26"/>
        </w:rPr>
        <w:t>Курс  рекомендуется</w:t>
      </w:r>
      <w:proofErr w:type="gramEnd"/>
      <w:r w:rsidRPr="00B06DB0">
        <w:rPr>
          <w:sz w:val="26"/>
          <w:szCs w:val="26"/>
        </w:rPr>
        <w:t xml:space="preserve">  для  организации  внеурочной  деятельности  на  уровне основного и среднего общего образования. На групповых и индивидуальных занятиях </w:t>
      </w:r>
      <w:proofErr w:type="gramStart"/>
      <w:r w:rsidRPr="00B06DB0">
        <w:rPr>
          <w:sz w:val="26"/>
          <w:szCs w:val="26"/>
        </w:rPr>
        <w:t>используются  современные</w:t>
      </w:r>
      <w:proofErr w:type="gramEnd"/>
      <w:r w:rsidRPr="00B06DB0">
        <w:rPr>
          <w:sz w:val="26"/>
          <w:szCs w:val="26"/>
        </w:rPr>
        <w:t xml:space="preserve">  профориентационные  виды  деятельности: </w:t>
      </w:r>
    </w:p>
    <w:p w14:paraId="3228C9E6" w14:textId="77777777" w:rsidR="00B06DB0" w:rsidRPr="00B06DB0" w:rsidRDefault="00B06DB0" w:rsidP="0097329A">
      <w:pPr>
        <w:ind w:right="3" w:firstLine="841"/>
        <w:jc w:val="both"/>
        <w:rPr>
          <w:sz w:val="26"/>
          <w:szCs w:val="26"/>
        </w:rPr>
      </w:pPr>
      <w:r w:rsidRPr="00B06DB0">
        <w:rPr>
          <w:sz w:val="26"/>
          <w:szCs w:val="26"/>
        </w:rPr>
        <w:t xml:space="preserve">профориентационные уроки, диагностика, разбор результатов диагностики, посещение </w:t>
      </w:r>
      <w:proofErr w:type="gramStart"/>
      <w:r w:rsidRPr="00B06DB0">
        <w:rPr>
          <w:sz w:val="26"/>
          <w:szCs w:val="26"/>
        </w:rPr>
        <w:t>мероприятий  профориентационного</w:t>
      </w:r>
      <w:proofErr w:type="gramEnd"/>
      <w:r w:rsidRPr="00B06DB0">
        <w:rPr>
          <w:sz w:val="26"/>
          <w:szCs w:val="26"/>
        </w:rPr>
        <w:t xml:space="preserve">  выбора  в  регионе  (очный  формат  и  онлайн-формат), прохождение профессиональных проб и др.</w:t>
      </w:r>
    </w:p>
    <w:p w14:paraId="61D64ADA" w14:textId="77777777" w:rsidR="00B06DB0" w:rsidRPr="00B06DB0" w:rsidRDefault="00B06DB0" w:rsidP="0097329A">
      <w:pPr>
        <w:ind w:right="3" w:firstLine="841"/>
        <w:jc w:val="both"/>
        <w:rPr>
          <w:bCs/>
          <w:sz w:val="26"/>
          <w:szCs w:val="26"/>
        </w:rPr>
      </w:pPr>
      <w:r w:rsidRPr="00B06DB0">
        <w:rPr>
          <w:bCs/>
          <w:sz w:val="26"/>
          <w:szCs w:val="26"/>
        </w:rPr>
        <w:t xml:space="preserve">Программа курса рассчитана на 34 часа (ежегодно по четвергам), в рамках которых предусмотрены такие формы работы, как беседы, дискуссии, мастер-классы, экскурсии на производство,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14:paraId="75028647" w14:textId="77777777" w:rsidR="00B06DB0" w:rsidRPr="00B06DB0" w:rsidRDefault="00B06DB0" w:rsidP="0097329A">
      <w:pPr>
        <w:ind w:right="3" w:firstLine="841"/>
        <w:jc w:val="both"/>
        <w:rPr>
          <w:bCs/>
          <w:sz w:val="26"/>
          <w:szCs w:val="26"/>
        </w:rPr>
      </w:pPr>
      <w:r w:rsidRPr="00B06DB0">
        <w:rPr>
          <w:sz w:val="26"/>
          <w:szCs w:val="26"/>
        </w:rPr>
        <w:t>Реализация курса предполагает шесть этапов. Между этапами существует преемственность: результаты каждого из них используются на следующем этапе. Содержание деятельности на всех этапах охватывает все подходы к профессиональной ориентации обучающихся и соответствует заявленным целям, задачам и принципам организации курса.</w:t>
      </w:r>
    </w:p>
    <w:p w14:paraId="7CE64002" w14:textId="77777777" w:rsidR="00B06DB0" w:rsidRPr="00B06DB0" w:rsidRDefault="00B06DB0" w:rsidP="0097329A">
      <w:pPr>
        <w:adjustRightInd w:val="0"/>
        <w:ind w:right="3" w:firstLine="841"/>
        <w:jc w:val="both"/>
        <w:rPr>
          <w:b/>
          <w:sz w:val="26"/>
          <w:szCs w:val="26"/>
          <w:lang w:eastAsia="ru-RU"/>
        </w:rPr>
      </w:pPr>
    </w:p>
    <w:p w14:paraId="2832946C" w14:textId="6510E775" w:rsidR="00B06DB0" w:rsidRPr="00B06DB0" w:rsidRDefault="00B06DB0" w:rsidP="0097329A">
      <w:pPr>
        <w:adjustRightInd w:val="0"/>
        <w:ind w:right="3" w:firstLine="841"/>
        <w:jc w:val="both"/>
        <w:rPr>
          <w:b/>
          <w:sz w:val="26"/>
          <w:szCs w:val="26"/>
          <w:lang w:eastAsia="ru-RU"/>
        </w:rPr>
      </w:pPr>
      <w:r w:rsidRPr="0097329A">
        <w:rPr>
          <w:b/>
          <w:sz w:val="26"/>
          <w:szCs w:val="26"/>
          <w:lang w:eastAsia="ru-RU"/>
        </w:rPr>
        <w:t>2.</w:t>
      </w:r>
      <w:proofErr w:type="gramStart"/>
      <w:r w:rsidRPr="0097329A">
        <w:rPr>
          <w:b/>
          <w:sz w:val="26"/>
          <w:szCs w:val="26"/>
          <w:lang w:eastAsia="ru-RU"/>
        </w:rPr>
        <w:t>3.</w:t>
      </w:r>
      <w:r w:rsidRPr="00B06DB0">
        <w:rPr>
          <w:b/>
          <w:sz w:val="26"/>
          <w:szCs w:val="26"/>
          <w:lang w:eastAsia="ru-RU"/>
        </w:rPr>
        <w:t>Взаимосвязь</w:t>
      </w:r>
      <w:proofErr w:type="gramEnd"/>
      <w:r w:rsidRPr="00B06DB0">
        <w:rPr>
          <w:b/>
          <w:sz w:val="26"/>
          <w:szCs w:val="26"/>
          <w:lang w:eastAsia="ru-RU"/>
        </w:rPr>
        <w:t xml:space="preserve"> программы курса с программой воспитания</w:t>
      </w:r>
    </w:p>
    <w:p w14:paraId="3774CB47" w14:textId="77777777" w:rsidR="00B06DB0" w:rsidRPr="00B06DB0" w:rsidRDefault="00B06DB0" w:rsidP="0097329A">
      <w:pPr>
        <w:adjustRightInd w:val="0"/>
        <w:ind w:right="3" w:firstLine="841"/>
        <w:jc w:val="both"/>
        <w:rPr>
          <w:b/>
          <w:sz w:val="26"/>
          <w:szCs w:val="26"/>
          <w:lang w:eastAsia="ru-RU"/>
        </w:rPr>
      </w:pPr>
    </w:p>
    <w:p w14:paraId="16A726AE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</w:p>
    <w:p w14:paraId="2583AA6B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Это проявляется:  </w:t>
      </w:r>
    </w:p>
    <w:p w14:paraId="472D901B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•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14:paraId="39FE2F5B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• в возможности включения школьников в деятельность, организуемую образовательной организацией в рамках курса внеурочной деятельности «Билет в будущее. Россия – мои горизонты» программы воспитания; </w:t>
      </w:r>
    </w:p>
    <w:p w14:paraId="676B7DD6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>• в возможности проведения единых и общих тематических занятий в разновозрастных группах, организованных для профориентационной деятельности</w:t>
      </w:r>
      <w:r w:rsidRPr="00B06DB0">
        <w:rPr>
          <w:sz w:val="26"/>
          <w:szCs w:val="26"/>
          <w:lang w:eastAsia="ru-RU"/>
        </w:rPr>
        <w:t xml:space="preserve"> </w:t>
      </w:r>
      <w:r w:rsidRPr="00B06DB0">
        <w:rPr>
          <w:bCs/>
          <w:sz w:val="26"/>
          <w:szCs w:val="26"/>
          <w:lang w:eastAsia="ru-RU"/>
        </w:rPr>
        <w:lastRenderedPageBreak/>
        <w:t xml:space="preserve">школьников, воспитательное значение которых отмечается в Примерной программе воспитания; </w:t>
      </w:r>
    </w:p>
    <w:p w14:paraId="21C77B65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>• 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14:paraId="7CD5A6CE" w14:textId="77777777" w:rsidR="00B06DB0" w:rsidRPr="00B06DB0" w:rsidRDefault="00B06DB0" w:rsidP="0097329A">
      <w:pPr>
        <w:adjustRightInd w:val="0"/>
        <w:ind w:right="3" w:firstLine="720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14:paraId="2B6D3A3A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 </w:t>
      </w:r>
    </w:p>
    <w:p w14:paraId="185F939F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Примерный алгоритм проведения аудиторных занятий по программе курса может быть такой: </w:t>
      </w:r>
    </w:p>
    <w:p w14:paraId="25AEF85B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приветствие школьников; </w:t>
      </w:r>
    </w:p>
    <w:p w14:paraId="447A7A60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эмоциональная разрядка (короткие игры, маленькая притча, размышления учащихся о предложенном высказывании или цитате и т.п.); </w:t>
      </w:r>
    </w:p>
    <w:p w14:paraId="29B57B02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proofErr w:type="spellStart"/>
      <w:r w:rsidRPr="00B06DB0">
        <w:rPr>
          <w:bCs/>
          <w:sz w:val="26"/>
          <w:szCs w:val="26"/>
          <w:lang w:eastAsia="ru-RU"/>
        </w:rPr>
        <w:t>проблематизация</w:t>
      </w:r>
      <w:proofErr w:type="spellEnd"/>
      <w:r w:rsidRPr="00B06DB0">
        <w:rPr>
          <w:bCs/>
          <w:sz w:val="26"/>
          <w:szCs w:val="26"/>
          <w:lang w:eastAsia="ru-RU"/>
        </w:rPr>
        <w:t xml:space="preserve"> темы предстоящего занятия; </w:t>
      </w:r>
    </w:p>
    <w:p w14:paraId="323CD62B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работа по теме занятия; </w:t>
      </w:r>
    </w:p>
    <w:p w14:paraId="62F0EC50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 xml:space="preserve">рефлексия. </w:t>
      </w:r>
    </w:p>
    <w:p w14:paraId="4FA697D9" w14:textId="77777777" w:rsidR="00B06DB0" w:rsidRPr="00B06DB0" w:rsidRDefault="00B06DB0" w:rsidP="0097329A">
      <w:pPr>
        <w:adjustRightInd w:val="0"/>
        <w:ind w:right="3" w:firstLine="841"/>
        <w:jc w:val="both"/>
        <w:rPr>
          <w:bCs/>
          <w:sz w:val="26"/>
          <w:szCs w:val="26"/>
          <w:lang w:eastAsia="ru-RU"/>
        </w:rPr>
      </w:pPr>
      <w:r w:rsidRPr="00B06DB0">
        <w:rPr>
          <w:bCs/>
          <w:sz w:val="26"/>
          <w:szCs w:val="26"/>
          <w:lang w:eastAsia="ru-RU"/>
        </w:rPr>
        <w:t>Важной особенностью занятий, повышающей их развивающий потенциал, является их интерактивность.</w:t>
      </w:r>
    </w:p>
    <w:p w14:paraId="6F1360CD" w14:textId="77777777" w:rsidR="0003137F" w:rsidRPr="0097329A" w:rsidRDefault="0003137F" w:rsidP="0097329A">
      <w:pPr>
        <w:pStyle w:val="a3"/>
        <w:ind w:left="0" w:right="3" w:firstLine="841"/>
        <w:rPr>
          <w:sz w:val="26"/>
          <w:szCs w:val="26"/>
        </w:rPr>
      </w:pPr>
    </w:p>
    <w:p w14:paraId="55757861" w14:textId="77777777" w:rsidR="0003137F" w:rsidRPr="0097329A" w:rsidRDefault="0003137F" w:rsidP="0097329A">
      <w:pPr>
        <w:pStyle w:val="a3"/>
        <w:ind w:left="0" w:right="3" w:firstLine="841"/>
        <w:rPr>
          <w:sz w:val="26"/>
          <w:szCs w:val="26"/>
        </w:rPr>
      </w:pPr>
    </w:p>
    <w:p w14:paraId="16980E43" w14:textId="77777777" w:rsidR="0003137F" w:rsidRPr="0097329A" w:rsidRDefault="0003137F" w:rsidP="0097329A">
      <w:pPr>
        <w:adjustRightInd w:val="0"/>
        <w:ind w:firstLine="708"/>
        <w:jc w:val="both"/>
        <w:rPr>
          <w:b/>
          <w:sz w:val="26"/>
          <w:szCs w:val="26"/>
          <w:lang w:eastAsia="ru-RU"/>
        </w:rPr>
        <w:sectPr w:rsidR="0003137F" w:rsidRPr="0097329A" w:rsidSect="0075380F">
          <w:footerReference w:type="default" r:id="rId9"/>
          <w:pgSz w:w="11910" w:h="16840"/>
          <w:pgMar w:top="1134" w:right="995" w:bottom="1134" w:left="1701" w:header="0" w:footer="495" w:gutter="0"/>
          <w:cols w:space="720"/>
          <w:docGrid w:linePitch="299"/>
        </w:sectPr>
      </w:pPr>
    </w:p>
    <w:p w14:paraId="62E90899" w14:textId="77777777" w:rsidR="0003137F" w:rsidRDefault="0003137F" w:rsidP="0097329A">
      <w:pPr>
        <w:pStyle w:val="a3"/>
        <w:ind w:left="0" w:right="3" w:firstLine="841"/>
      </w:pPr>
    </w:p>
    <w:p w14:paraId="4227983A" w14:textId="366BDC23" w:rsidR="0003137F" w:rsidRPr="0095229A" w:rsidRDefault="0003137F" w:rsidP="0003137F">
      <w:pPr>
        <w:pStyle w:val="a3"/>
        <w:ind w:left="0" w:right="3" w:firstLine="841"/>
        <w:sectPr w:rsidR="0003137F" w:rsidRPr="0095229A" w:rsidSect="0095229A">
          <w:pgSz w:w="11910" w:h="16840"/>
          <w:pgMar w:top="1134" w:right="850" w:bottom="1134" w:left="1701" w:header="0" w:footer="575" w:gutter="0"/>
          <w:cols w:space="720"/>
          <w:docGrid w:linePitch="299"/>
        </w:sectPr>
      </w:pPr>
    </w:p>
    <w:p w14:paraId="0E3A2EB0" w14:textId="3706BE47" w:rsidR="00917027" w:rsidRPr="00917027" w:rsidRDefault="0075380F" w:rsidP="00917027">
      <w:pPr>
        <w:adjustRightInd w:val="0"/>
        <w:ind w:firstLine="70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3.1 </w:t>
      </w:r>
      <w:r w:rsidR="00917027" w:rsidRPr="00917027">
        <w:rPr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14:paraId="691DDBFE" w14:textId="77777777" w:rsidR="00917027" w:rsidRPr="00917027" w:rsidRDefault="00917027" w:rsidP="00917027">
      <w:pPr>
        <w:adjustRightInd w:val="0"/>
        <w:ind w:firstLine="708"/>
        <w:jc w:val="center"/>
        <w:rPr>
          <w:b/>
          <w:sz w:val="24"/>
          <w:szCs w:val="24"/>
          <w:lang w:eastAsia="ru-RU"/>
        </w:rPr>
      </w:pPr>
      <w:r w:rsidRPr="00917027">
        <w:rPr>
          <w:b/>
          <w:sz w:val="24"/>
          <w:szCs w:val="24"/>
          <w:lang w:eastAsia="ru-RU"/>
        </w:rPr>
        <w:t xml:space="preserve">по программе курса внеурочной деятельности </w:t>
      </w:r>
    </w:p>
    <w:p w14:paraId="398D991C" w14:textId="77777777" w:rsidR="00917027" w:rsidRPr="00917027" w:rsidRDefault="00917027" w:rsidP="00917027">
      <w:pPr>
        <w:adjustRightInd w:val="0"/>
        <w:ind w:firstLine="708"/>
        <w:jc w:val="center"/>
        <w:rPr>
          <w:b/>
          <w:sz w:val="24"/>
          <w:szCs w:val="24"/>
          <w:lang w:eastAsia="ru-RU"/>
        </w:rPr>
      </w:pPr>
      <w:r w:rsidRPr="00917027">
        <w:rPr>
          <w:b/>
          <w:sz w:val="24"/>
          <w:szCs w:val="24"/>
          <w:lang w:eastAsia="ru-RU"/>
        </w:rPr>
        <w:t xml:space="preserve">«Билет в будущее. Россия — мои горизонты» </w:t>
      </w:r>
    </w:p>
    <w:p w14:paraId="083787FD" w14:textId="77777777" w:rsidR="00917027" w:rsidRPr="00917027" w:rsidRDefault="00917027" w:rsidP="00917027">
      <w:pPr>
        <w:adjustRightInd w:val="0"/>
        <w:ind w:firstLine="708"/>
        <w:jc w:val="center"/>
        <w:rPr>
          <w:b/>
          <w:sz w:val="24"/>
          <w:szCs w:val="24"/>
          <w:lang w:eastAsia="ru-RU"/>
        </w:rPr>
      </w:pPr>
      <w:r w:rsidRPr="00917027">
        <w:rPr>
          <w:b/>
          <w:sz w:val="24"/>
          <w:szCs w:val="24"/>
          <w:lang w:eastAsia="ru-RU"/>
        </w:rPr>
        <w:t>2023/2024 уч. год</w:t>
      </w:r>
    </w:p>
    <w:p w14:paraId="5568ACF5" w14:textId="77777777" w:rsidR="00917027" w:rsidRPr="00917027" w:rsidRDefault="00917027" w:rsidP="00917027">
      <w:pPr>
        <w:adjustRightInd w:val="0"/>
        <w:ind w:firstLine="708"/>
        <w:jc w:val="center"/>
        <w:rPr>
          <w:b/>
          <w:sz w:val="24"/>
          <w:szCs w:val="24"/>
          <w:lang w:eastAsia="ru-RU"/>
        </w:rPr>
      </w:pPr>
      <w:r w:rsidRPr="00917027">
        <w:rPr>
          <w:b/>
          <w:sz w:val="24"/>
          <w:szCs w:val="24"/>
          <w:lang w:eastAsia="ru-RU"/>
        </w:rPr>
        <w:t>(6-11 классы)</w:t>
      </w:r>
    </w:p>
    <w:p w14:paraId="2BC007C0" w14:textId="77777777" w:rsidR="00917027" w:rsidRPr="00917027" w:rsidRDefault="00917027" w:rsidP="00917027">
      <w:pPr>
        <w:adjustRightInd w:val="0"/>
        <w:rPr>
          <w:b/>
          <w:sz w:val="24"/>
          <w:szCs w:val="24"/>
          <w:lang w:eastAsia="ru-RU"/>
        </w:rPr>
      </w:pPr>
    </w:p>
    <w:tbl>
      <w:tblPr>
        <w:tblStyle w:val="11"/>
        <w:tblW w:w="14742" w:type="dxa"/>
        <w:tblInd w:w="421" w:type="dxa"/>
        <w:tblLook w:val="04A0" w:firstRow="1" w:lastRow="0" w:firstColumn="1" w:lastColumn="0" w:noHBand="0" w:noVBand="1"/>
      </w:tblPr>
      <w:tblGrid>
        <w:gridCol w:w="516"/>
        <w:gridCol w:w="1586"/>
        <w:gridCol w:w="10797"/>
        <w:gridCol w:w="1843"/>
      </w:tblGrid>
      <w:tr w:rsidR="00917027" w:rsidRPr="00917027" w14:paraId="40F75F6B" w14:textId="77777777" w:rsidTr="00917027">
        <w:tc>
          <w:tcPr>
            <w:tcW w:w="516" w:type="dxa"/>
          </w:tcPr>
          <w:p w14:paraId="00F614F0" w14:textId="77777777" w:rsidR="00917027" w:rsidRPr="00917027" w:rsidRDefault="00917027" w:rsidP="0091702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702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586" w:type="dxa"/>
          </w:tcPr>
          <w:p w14:paraId="7B8DF9E6" w14:textId="77777777" w:rsidR="00917027" w:rsidRPr="00917027" w:rsidRDefault="00917027" w:rsidP="0091702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7027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10797" w:type="dxa"/>
          </w:tcPr>
          <w:p w14:paraId="10B8EE09" w14:textId="77777777" w:rsidR="00917027" w:rsidRPr="00917027" w:rsidRDefault="00917027" w:rsidP="0091702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7027">
              <w:rPr>
                <w:rFonts w:eastAsia="Calibr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2190897E" w14:textId="77777777" w:rsidR="00917027" w:rsidRPr="00917027" w:rsidRDefault="00917027" w:rsidP="00917027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17027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17027" w:rsidRPr="00917027" w14:paraId="44663394" w14:textId="77777777" w:rsidTr="00917027">
        <w:tc>
          <w:tcPr>
            <w:tcW w:w="14742" w:type="dxa"/>
            <w:gridSpan w:val="4"/>
          </w:tcPr>
          <w:p w14:paraId="6D1471FF" w14:textId="77777777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917027" w:rsidRPr="00917027" w14:paraId="2B8F9F17" w14:textId="77777777" w:rsidTr="00917027">
        <w:tc>
          <w:tcPr>
            <w:tcW w:w="516" w:type="dxa"/>
          </w:tcPr>
          <w:p w14:paraId="1FD59CF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6" w:type="dxa"/>
          </w:tcPr>
          <w:p w14:paraId="60F48926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10797" w:type="dxa"/>
          </w:tcPr>
          <w:p w14:paraId="674EA601" w14:textId="77777777" w:rsidR="009B0376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 xml:space="preserve">Вводный урок «Моя Россия — мои горизонты» (обзор отраслей экономического развития РФ) </w:t>
            </w:r>
          </w:p>
          <w:p w14:paraId="0DE3382D" w14:textId="141B2409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  <w:r w:rsidR="002F3279">
              <w:t xml:space="preserve"> </w:t>
            </w:r>
            <w:hyperlink r:id="rId10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203E5E95" w14:textId="52186B8F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F439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02D359A4" w14:textId="77777777" w:rsidTr="00917027">
        <w:tc>
          <w:tcPr>
            <w:tcW w:w="516" w:type="dxa"/>
          </w:tcPr>
          <w:p w14:paraId="3FD6FC8A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6" w:type="dxa"/>
          </w:tcPr>
          <w:p w14:paraId="35A3030A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10797" w:type="dxa"/>
          </w:tcPr>
          <w:p w14:paraId="6E93A0FB" w14:textId="77777777" w:rsidR="009B0376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 xml:space="preserve">Тематический профориентационный урок «Открой своё будущее» (введение в профориентацию) </w:t>
            </w:r>
          </w:p>
          <w:p w14:paraId="2352B038" w14:textId="3BD891D1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  <w:r w:rsidR="002F3279">
              <w:t xml:space="preserve"> </w:t>
            </w:r>
            <w:hyperlink r:id="rId11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49B8665B" w14:textId="37F3E987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B9517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0ED55D68" w14:textId="77777777" w:rsidTr="00917027">
        <w:tc>
          <w:tcPr>
            <w:tcW w:w="516" w:type="dxa"/>
          </w:tcPr>
          <w:p w14:paraId="0122AA9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86" w:type="dxa"/>
          </w:tcPr>
          <w:p w14:paraId="29F73DA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0797" w:type="dxa"/>
          </w:tcPr>
          <w:p w14:paraId="2FE9DE21" w14:textId="5427092C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Профориентационная диагностика № 1 «Мой профиль» и разбор результатов (6-11 классы)</w:t>
            </w:r>
            <w:r w:rsidR="002F3279">
              <w:t xml:space="preserve"> </w:t>
            </w:r>
            <w:hyperlink r:id="rId12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0D05BFA8" w14:textId="6DDC1A4D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963E0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556CA4A7" w14:textId="77777777" w:rsidTr="00917027">
        <w:tc>
          <w:tcPr>
            <w:tcW w:w="516" w:type="dxa"/>
          </w:tcPr>
          <w:p w14:paraId="2A6D20FB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86" w:type="dxa"/>
          </w:tcPr>
          <w:p w14:paraId="3797163D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0797" w:type="dxa"/>
          </w:tcPr>
          <w:p w14:paraId="0B7420E0" w14:textId="441BCDA0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«Система образования России» (дополнительное образование, уровни профессионального образования) (6-11 классы)</w:t>
            </w:r>
            <w:r w:rsidR="002F3279">
              <w:t xml:space="preserve"> </w:t>
            </w:r>
            <w:hyperlink r:id="rId13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A3CE436" w14:textId="3C93C187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0BB6B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3B60C6F1" w14:textId="77777777" w:rsidTr="00917027">
        <w:tc>
          <w:tcPr>
            <w:tcW w:w="14742" w:type="dxa"/>
            <w:gridSpan w:val="4"/>
          </w:tcPr>
          <w:p w14:paraId="43F57A47" w14:textId="77777777" w:rsidR="00917027" w:rsidRPr="00917027" w:rsidRDefault="00917027" w:rsidP="00917027">
            <w:pPr>
              <w:tabs>
                <w:tab w:val="left" w:pos="6612"/>
              </w:tabs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917027" w:rsidRPr="00917027" w14:paraId="623CD4D5" w14:textId="77777777" w:rsidTr="00917027">
        <w:tc>
          <w:tcPr>
            <w:tcW w:w="516" w:type="dxa"/>
          </w:tcPr>
          <w:p w14:paraId="0ABCDA87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86" w:type="dxa"/>
          </w:tcPr>
          <w:p w14:paraId="0A1831C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0797" w:type="dxa"/>
          </w:tcPr>
          <w:p w14:paraId="72935B6E" w14:textId="4E67CF4C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учителя)</w:t>
            </w:r>
            <w:r w:rsidR="002F3279">
              <w:t xml:space="preserve"> </w:t>
            </w:r>
            <w:hyperlink r:id="rId14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5D39823E" w14:textId="4CABB6DF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6692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63DF13D1" w14:textId="77777777" w:rsidTr="00917027">
        <w:tc>
          <w:tcPr>
            <w:tcW w:w="516" w:type="dxa"/>
          </w:tcPr>
          <w:p w14:paraId="52BDDD26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86" w:type="dxa"/>
          </w:tcPr>
          <w:p w14:paraId="58D9EF9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797" w:type="dxa"/>
          </w:tcPr>
          <w:p w14:paraId="1ADF892A" w14:textId="6265A8E6" w:rsidR="00917027" w:rsidRDefault="00917027" w:rsidP="00917027">
            <w:pPr>
              <w:ind w:left="28" w:hanging="28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«Россия в деле» (часть 1) (лесная промышленность) (6-11 классы)</w:t>
            </w:r>
            <w:r w:rsidR="002F3279">
              <w:t xml:space="preserve"> </w:t>
            </w:r>
            <w:hyperlink r:id="rId15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BCA610E" w14:textId="5E9F2872" w:rsidR="002F3279" w:rsidRPr="00917027" w:rsidRDefault="002F3279" w:rsidP="00917027">
            <w:pPr>
              <w:ind w:left="28" w:hanging="2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A3C1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78007E0" w14:textId="77777777" w:rsidTr="00917027">
        <w:tc>
          <w:tcPr>
            <w:tcW w:w="516" w:type="dxa"/>
          </w:tcPr>
          <w:p w14:paraId="0008293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86" w:type="dxa"/>
          </w:tcPr>
          <w:p w14:paraId="54231414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0797" w:type="dxa"/>
          </w:tcPr>
          <w:p w14:paraId="1124DB94" w14:textId="3319C593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«Россия промышленная: узнаю достижения страны в сфере промышленности и производства» (добыча и переработка сырья) (6-11 классы)</w:t>
            </w:r>
            <w:r w:rsidR="002F3279">
              <w:t xml:space="preserve"> </w:t>
            </w:r>
            <w:hyperlink r:id="rId16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60C613F7" w14:textId="1C80B823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8C3E6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08F4191E" w14:textId="77777777" w:rsidTr="00917027">
        <w:tc>
          <w:tcPr>
            <w:tcW w:w="516" w:type="dxa"/>
          </w:tcPr>
          <w:p w14:paraId="15BAF47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86" w:type="dxa"/>
          </w:tcPr>
          <w:p w14:paraId="404250A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0797" w:type="dxa"/>
          </w:tcPr>
          <w:p w14:paraId="220358DE" w14:textId="1FA98489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 и др. профессии) (6-11 классы)</w:t>
            </w:r>
            <w:r w:rsidR="002F3279">
              <w:t xml:space="preserve"> </w:t>
            </w:r>
            <w:hyperlink r:id="rId17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4B1BF592" w14:textId="0FCF6286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8CE04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62D78010" w14:textId="77777777" w:rsidTr="00917027">
        <w:tc>
          <w:tcPr>
            <w:tcW w:w="14742" w:type="dxa"/>
            <w:gridSpan w:val="4"/>
          </w:tcPr>
          <w:p w14:paraId="17744714" w14:textId="77777777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917027" w:rsidRPr="00917027" w14:paraId="1AE0E72D" w14:textId="77777777" w:rsidTr="00917027">
        <w:tc>
          <w:tcPr>
            <w:tcW w:w="516" w:type="dxa"/>
          </w:tcPr>
          <w:p w14:paraId="0058CFB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86" w:type="dxa"/>
          </w:tcPr>
          <w:p w14:paraId="6A245FA9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10797" w:type="dxa"/>
          </w:tcPr>
          <w:p w14:paraId="39F50D94" w14:textId="6849C413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(6-11 классы)</w:t>
            </w:r>
            <w:r w:rsidR="002F3279">
              <w:t xml:space="preserve"> </w:t>
            </w:r>
            <w:hyperlink r:id="rId18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076D69A" w14:textId="709908D7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38BA4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7BCB83E1" w14:textId="77777777" w:rsidTr="00917027">
        <w:tc>
          <w:tcPr>
            <w:tcW w:w="516" w:type="dxa"/>
          </w:tcPr>
          <w:p w14:paraId="41115F99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86" w:type="dxa"/>
          </w:tcPr>
          <w:p w14:paraId="528D378A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10797" w:type="dxa"/>
          </w:tcPr>
          <w:p w14:paraId="0E988380" w14:textId="77777777" w:rsidR="00917027" w:rsidRP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Профориентационное занятие «Пробую профессию в области цифровых технологий»</w:t>
            </w:r>
          </w:p>
          <w:p w14:paraId="36346889" w14:textId="73206537" w:rsidR="00917027" w:rsidRDefault="00917027" w:rsidP="00917027">
            <w:pPr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программист, робототехник. (6-11 классы)</w:t>
            </w:r>
            <w:r w:rsidR="002F3279">
              <w:t xml:space="preserve"> </w:t>
            </w:r>
            <w:hyperlink r:id="rId19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0BF97B3A" w14:textId="4946A4FD" w:rsidR="002F3279" w:rsidRPr="00917027" w:rsidRDefault="002F3279" w:rsidP="0091702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91C9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2E7FAB2E" w14:textId="77777777" w:rsidTr="00917027">
        <w:tc>
          <w:tcPr>
            <w:tcW w:w="516" w:type="dxa"/>
          </w:tcPr>
          <w:p w14:paraId="498F4EA4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86" w:type="dxa"/>
          </w:tcPr>
          <w:p w14:paraId="19C8C5D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0797" w:type="dxa"/>
          </w:tcPr>
          <w:p w14:paraId="1C7B0FC5" w14:textId="14E2E01D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в деле» (на выбор: медицина, реабилитация, генетика)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0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4659AD68" w14:textId="14A86D70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5E376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41E3748" w14:textId="77777777" w:rsidTr="00917027">
        <w:tc>
          <w:tcPr>
            <w:tcW w:w="516" w:type="dxa"/>
          </w:tcPr>
          <w:p w14:paraId="72D6D1D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86" w:type="dxa"/>
          </w:tcPr>
          <w:p w14:paraId="363DD01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10797" w:type="dxa"/>
          </w:tcPr>
          <w:p w14:paraId="7C6412C9" w14:textId="77777777" w:rsidR="00917027" w:rsidRP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566BB8FE" w14:textId="5FFF9AA1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  <w:r w:rsidR="002F3279">
              <w:t xml:space="preserve"> </w:t>
            </w:r>
            <w:hyperlink r:id="rId21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26319777" w14:textId="1D2CB014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8C802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946A330" w14:textId="77777777" w:rsidTr="00917027">
        <w:tc>
          <w:tcPr>
            <w:tcW w:w="14742" w:type="dxa"/>
            <w:gridSpan w:val="4"/>
          </w:tcPr>
          <w:p w14:paraId="57196BBC" w14:textId="77777777" w:rsidR="009B0376" w:rsidRDefault="009B0376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14:paraId="563BA570" w14:textId="21085108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917027" w:rsidRPr="00917027" w14:paraId="60A900B6" w14:textId="77777777" w:rsidTr="00917027">
        <w:tc>
          <w:tcPr>
            <w:tcW w:w="516" w:type="dxa"/>
          </w:tcPr>
          <w:p w14:paraId="35EF38B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86" w:type="dxa"/>
          </w:tcPr>
          <w:p w14:paraId="355E8005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10797" w:type="dxa"/>
          </w:tcPr>
          <w:p w14:paraId="05620F9E" w14:textId="77777777" w:rsidR="00917027" w:rsidRPr="00917027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 xml:space="preserve">Профориентационное занятие «Пробую профессию в инженерной сфере» </w:t>
            </w:r>
          </w:p>
          <w:p w14:paraId="55A50FAF" w14:textId="0605BEF9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2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DFDE509" w14:textId="2EAA4851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484C6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096B9402" w14:textId="77777777" w:rsidTr="00917027">
        <w:tc>
          <w:tcPr>
            <w:tcW w:w="516" w:type="dxa"/>
          </w:tcPr>
          <w:p w14:paraId="4E8D1D6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86" w:type="dxa"/>
          </w:tcPr>
          <w:p w14:paraId="16AE1013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0797" w:type="dxa"/>
          </w:tcPr>
          <w:p w14:paraId="2EAB74F5" w14:textId="2E5E94B7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</w:t>
            </w:r>
            <w:hyperlink r:id="rId23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02B29C7F" w14:textId="7D7C0BE4" w:rsidR="00917027" w:rsidRPr="00917027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</w:p>
        </w:tc>
        <w:tc>
          <w:tcPr>
            <w:tcW w:w="1843" w:type="dxa"/>
          </w:tcPr>
          <w:p w14:paraId="192A5E2D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52A9D34A" w14:textId="77777777" w:rsidTr="00917027">
        <w:tc>
          <w:tcPr>
            <w:tcW w:w="516" w:type="dxa"/>
          </w:tcPr>
          <w:p w14:paraId="7F19C8EB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86" w:type="dxa"/>
          </w:tcPr>
          <w:p w14:paraId="1B3DE86B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0797" w:type="dxa"/>
          </w:tcPr>
          <w:p w14:paraId="176F5702" w14:textId="0CC694DD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4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10A0CE4" w14:textId="31940ACE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9D4D4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519500F1" w14:textId="77777777" w:rsidTr="00917027">
        <w:tc>
          <w:tcPr>
            <w:tcW w:w="516" w:type="dxa"/>
          </w:tcPr>
          <w:p w14:paraId="581B9074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86" w:type="dxa"/>
          </w:tcPr>
          <w:p w14:paraId="3481926D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10797" w:type="dxa"/>
          </w:tcPr>
          <w:p w14:paraId="08AC18ED" w14:textId="0D791CA0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занятие-рефлексия «Моё будущее — моя страна»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5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4D9C7B73" w14:textId="77777777" w:rsidR="002F3279" w:rsidRDefault="002F3279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  <w:p w14:paraId="69DB22BB" w14:textId="7A4BEBA8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D0568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E0B5A54" w14:textId="77777777" w:rsidTr="00917027">
        <w:tc>
          <w:tcPr>
            <w:tcW w:w="14742" w:type="dxa"/>
            <w:gridSpan w:val="4"/>
          </w:tcPr>
          <w:p w14:paraId="5C51ED59" w14:textId="77777777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917027" w:rsidRPr="00917027" w14:paraId="12ECDC52" w14:textId="77777777" w:rsidTr="00917027">
        <w:tc>
          <w:tcPr>
            <w:tcW w:w="516" w:type="dxa"/>
          </w:tcPr>
          <w:p w14:paraId="2495310B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86" w:type="dxa"/>
          </w:tcPr>
          <w:p w14:paraId="0A873563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10797" w:type="dxa"/>
          </w:tcPr>
          <w:p w14:paraId="43CBA9F1" w14:textId="688A53BF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6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0017C7E6" w14:textId="469B02EA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5C671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5C795935" w14:textId="77777777" w:rsidTr="00917027">
        <w:tc>
          <w:tcPr>
            <w:tcW w:w="516" w:type="dxa"/>
          </w:tcPr>
          <w:p w14:paraId="23CCDE8D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86" w:type="dxa"/>
          </w:tcPr>
          <w:p w14:paraId="058299D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0797" w:type="dxa"/>
          </w:tcPr>
          <w:p w14:paraId="7E55C0E5" w14:textId="77777777" w:rsidR="00917027" w:rsidRPr="00917027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«Пробую профессию в аграрной сфере»</w:t>
            </w:r>
          </w:p>
          <w:p w14:paraId="03F302ED" w14:textId="3702CC82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 зоотехник и др.)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7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AD61CEF" w14:textId="39F4EB48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20CD86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3EE08C01" w14:textId="77777777" w:rsidTr="00917027">
        <w:tc>
          <w:tcPr>
            <w:tcW w:w="516" w:type="dxa"/>
          </w:tcPr>
          <w:p w14:paraId="366023B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86" w:type="dxa"/>
          </w:tcPr>
          <w:p w14:paraId="2146042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0797" w:type="dxa"/>
          </w:tcPr>
          <w:p w14:paraId="44B302E4" w14:textId="48AAD290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28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61B5279" w14:textId="03A3F9CE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7A5C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75A5B200" w14:textId="77777777" w:rsidTr="00917027">
        <w:tc>
          <w:tcPr>
            <w:tcW w:w="14742" w:type="dxa"/>
            <w:gridSpan w:val="4"/>
          </w:tcPr>
          <w:p w14:paraId="4767D6BB" w14:textId="77777777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917027" w:rsidRPr="00917027" w14:paraId="66625120" w14:textId="77777777" w:rsidTr="00917027">
        <w:tc>
          <w:tcPr>
            <w:tcW w:w="516" w:type="dxa"/>
          </w:tcPr>
          <w:p w14:paraId="70AAA3A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86" w:type="dxa"/>
          </w:tcPr>
          <w:p w14:paraId="5D5649D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0797" w:type="dxa"/>
          </w:tcPr>
          <w:p w14:paraId="525A974A" w14:textId="77777777" w:rsidR="00917027" w:rsidRPr="00917027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«Пробую профессию в области медицины»</w:t>
            </w:r>
          </w:p>
          <w:p w14:paraId="066E42B3" w14:textId="33649E27" w:rsidR="00917027" w:rsidRPr="002F3279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</w:t>
            </w:r>
            <w:r w:rsidR="002F3279">
              <w:rPr>
                <w:sz w:val="24"/>
                <w:szCs w:val="24"/>
                <w:lang w:eastAsia="ru-RU"/>
              </w:rPr>
              <w:t xml:space="preserve">» по профессиям на выбор: врач) </w:t>
            </w: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  <w:r w:rsidR="002F3279">
              <w:t xml:space="preserve"> </w:t>
            </w:r>
            <w:hyperlink r:id="rId29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44167F1" w14:textId="3EE586B9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C3D4A9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67F312C3" w14:textId="77777777" w:rsidTr="00917027">
        <w:tc>
          <w:tcPr>
            <w:tcW w:w="516" w:type="dxa"/>
          </w:tcPr>
          <w:p w14:paraId="64CF182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86" w:type="dxa"/>
          </w:tcPr>
          <w:p w14:paraId="77DEA71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10797" w:type="dxa"/>
          </w:tcPr>
          <w:p w14:paraId="67724DE6" w14:textId="51DDA40F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добрая: узнаю о профессиях на благо общества» (сфера социального развития, туризма)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0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3BC5700" w14:textId="4B506CFF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625F6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0A78C71" w14:textId="77777777" w:rsidTr="00917027">
        <w:tc>
          <w:tcPr>
            <w:tcW w:w="516" w:type="dxa"/>
          </w:tcPr>
          <w:p w14:paraId="7323B7F3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86" w:type="dxa"/>
          </w:tcPr>
          <w:p w14:paraId="3C54E1C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0797" w:type="dxa"/>
          </w:tcPr>
          <w:p w14:paraId="1F6797D8" w14:textId="77777777" w:rsidR="00917027" w:rsidRPr="00917027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«Пробую профессию на благо общества»</w:t>
            </w:r>
          </w:p>
          <w:p w14:paraId="30E45E79" w14:textId="0B73B075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1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6439048C" w14:textId="62BE12CE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7048D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2CCD5B58" w14:textId="77777777" w:rsidTr="00917027">
        <w:tc>
          <w:tcPr>
            <w:tcW w:w="516" w:type="dxa"/>
          </w:tcPr>
          <w:p w14:paraId="76C39C3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86" w:type="dxa"/>
          </w:tcPr>
          <w:p w14:paraId="494C1F8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0797" w:type="dxa"/>
          </w:tcPr>
          <w:p w14:paraId="24138B27" w14:textId="063D47A4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  <w:r w:rsidR="002F327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  <w:r w:rsidR="002F3279">
              <w:t xml:space="preserve"> </w:t>
            </w:r>
            <w:hyperlink r:id="rId32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A2EFC47" w14:textId="0C188784" w:rsidR="002F3279" w:rsidRPr="002F3279" w:rsidRDefault="002F3279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0E5D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14D07E58" w14:textId="77777777" w:rsidTr="00917027">
        <w:tc>
          <w:tcPr>
            <w:tcW w:w="516" w:type="dxa"/>
          </w:tcPr>
          <w:p w14:paraId="5D35FF55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86" w:type="dxa"/>
          </w:tcPr>
          <w:p w14:paraId="7B913AD7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0797" w:type="dxa"/>
          </w:tcPr>
          <w:p w14:paraId="29D4E2C8" w14:textId="3F4B7204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  <w:r w:rsidR="002F327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17027">
              <w:rPr>
                <w:rFonts w:eastAsia="Calibri"/>
                <w:bCs/>
                <w:sz w:val="24"/>
                <w:szCs w:val="24"/>
              </w:rPr>
              <w:t>(6-11 классы)</w:t>
            </w:r>
            <w:r w:rsidR="002F3279">
              <w:t xml:space="preserve"> </w:t>
            </w:r>
            <w:hyperlink r:id="rId33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0DFEAC7" w14:textId="1A7C339E" w:rsidR="002F3279" w:rsidRPr="002F3279" w:rsidRDefault="002F3279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EAF1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155744E7" w14:textId="77777777" w:rsidTr="00917027">
        <w:tc>
          <w:tcPr>
            <w:tcW w:w="14742" w:type="dxa"/>
            <w:gridSpan w:val="4"/>
          </w:tcPr>
          <w:p w14:paraId="46B4DD7D" w14:textId="77777777" w:rsidR="009B0376" w:rsidRDefault="009B0376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14:paraId="1D8BC026" w14:textId="12118F58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917027" w:rsidRPr="00917027" w14:paraId="15F262EC" w14:textId="77777777" w:rsidTr="00917027">
        <w:tc>
          <w:tcPr>
            <w:tcW w:w="516" w:type="dxa"/>
          </w:tcPr>
          <w:p w14:paraId="4FFB164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86" w:type="dxa"/>
          </w:tcPr>
          <w:p w14:paraId="6E918843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10797" w:type="dxa"/>
          </w:tcPr>
          <w:p w14:paraId="1F75B339" w14:textId="353F53F0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(учитель)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4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60256B92" w14:textId="410CB482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9CBC59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917027" w:rsidRPr="00917027" w14:paraId="05560625" w14:textId="77777777" w:rsidTr="00917027">
        <w:tc>
          <w:tcPr>
            <w:tcW w:w="516" w:type="dxa"/>
          </w:tcPr>
          <w:p w14:paraId="0EC9C13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86" w:type="dxa"/>
          </w:tcPr>
          <w:p w14:paraId="6D072244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0797" w:type="dxa"/>
          </w:tcPr>
          <w:p w14:paraId="25A60246" w14:textId="704FFC87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(пожарный)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5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45BA7421" w14:textId="3BA0DF5F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05DF5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179291F9" w14:textId="77777777" w:rsidTr="00917027">
        <w:tc>
          <w:tcPr>
            <w:tcW w:w="516" w:type="dxa"/>
          </w:tcPr>
          <w:p w14:paraId="50365E6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86" w:type="dxa"/>
          </w:tcPr>
          <w:p w14:paraId="50CF9E2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0797" w:type="dxa"/>
          </w:tcPr>
          <w:p w14:paraId="6E356C30" w14:textId="2E715928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(ветеринар)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6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47F25199" w14:textId="5D2BA3BD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6312CDB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DFFFD3B" w14:textId="77777777" w:rsidTr="00917027">
        <w:tc>
          <w:tcPr>
            <w:tcW w:w="14742" w:type="dxa"/>
            <w:gridSpan w:val="4"/>
          </w:tcPr>
          <w:p w14:paraId="6CF6AAB6" w14:textId="77777777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917027" w:rsidRPr="00917027" w14:paraId="1B4ADDEB" w14:textId="77777777" w:rsidTr="00917027">
        <w:tc>
          <w:tcPr>
            <w:tcW w:w="516" w:type="dxa"/>
          </w:tcPr>
          <w:p w14:paraId="70A296A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86" w:type="dxa"/>
          </w:tcPr>
          <w:p w14:paraId="287B475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0797" w:type="dxa"/>
          </w:tcPr>
          <w:p w14:paraId="2B5FD73E" w14:textId="752290FD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(повар)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7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C6B813C" w14:textId="653B34A7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49A4F9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01883BE3" w14:textId="77777777" w:rsidTr="00917027">
        <w:tc>
          <w:tcPr>
            <w:tcW w:w="516" w:type="dxa"/>
          </w:tcPr>
          <w:p w14:paraId="223044B5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86" w:type="dxa"/>
          </w:tcPr>
          <w:p w14:paraId="30C8A068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0797" w:type="dxa"/>
          </w:tcPr>
          <w:p w14:paraId="7D0E107E" w14:textId="559B1BE1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(актёр)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8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BBE88A8" w14:textId="578DFC1F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8D4475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58C77DDF" w14:textId="77777777" w:rsidTr="00917027">
        <w:tc>
          <w:tcPr>
            <w:tcW w:w="516" w:type="dxa"/>
          </w:tcPr>
          <w:p w14:paraId="626E1ED9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86" w:type="dxa"/>
          </w:tcPr>
          <w:p w14:paraId="35A24B3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0797" w:type="dxa"/>
          </w:tcPr>
          <w:p w14:paraId="0D87DC4B" w14:textId="6E39721D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(эколог)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39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2E2B6C5F" w14:textId="2F313340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E93C9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47525A06" w14:textId="77777777" w:rsidTr="00917027">
        <w:tc>
          <w:tcPr>
            <w:tcW w:w="516" w:type="dxa"/>
          </w:tcPr>
          <w:p w14:paraId="7834B33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86" w:type="dxa"/>
          </w:tcPr>
          <w:p w14:paraId="18CD4C8F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797" w:type="dxa"/>
          </w:tcPr>
          <w:p w14:paraId="11EB0824" w14:textId="3173AF63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«Один день в профессии» (работник СТО)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40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16FEC751" w14:textId="71DEF85D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313F33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6B92DC64" w14:textId="77777777" w:rsidTr="00917027">
        <w:tc>
          <w:tcPr>
            <w:tcW w:w="14742" w:type="dxa"/>
            <w:gridSpan w:val="4"/>
          </w:tcPr>
          <w:p w14:paraId="3D54717F" w14:textId="77777777" w:rsidR="00917027" w:rsidRPr="00917027" w:rsidRDefault="00917027" w:rsidP="00917027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17027">
              <w:rPr>
                <w:b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917027" w:rsidRPr="00917027" w14:paraId="159D03F4" w14:textId="77777777" w:rsidTr="00917027">
        <w:tc>
          <w:tcPr>
            <w:tcW w:w="516" w:type="dxa"/>
          </w:tcPr>
          <w:p w14:paraId="7C1DDE90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86" w:type="dxa"/>
          </w:tcPr>
          <w:p w14:paraId="20F02C6E" w14:textId="77777777" w:rsidR="00917027" w:rsidRPr="00917027" w:rsidRDefault="00917027" w:rsidP="0091702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 xml:space="preserve">   16.05.2024</w:t>
            </w:r>
          </w:p>
        </w:tc>
        <w:tc>
          <w:tcPr>
            <w:tcW w:w="10797" w:type="dxa"/>
          </w:tcPr>
          <w:p w14:paraId="402C33B3" w14:textId="7B34DD21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Профориентационный сериал проекта «Билет в будущее» (часть 1)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41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8E54404" w14:textId="34C33745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E6F0EF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113F9C1E" w14:textId="77777777" w:rsidTr="00917027">
        <w:tc>
          <w:tcPr>
            <w:tcW w:w="516" w:type="dxa"/>
          </w:tcPr>
          <w:p w14:paraId="43AD574C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586" w:type="dxa"/>
          </w:tcPr>
          <w:p w14:paraId="6BFAC62A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0797" w:type="dxa"/>
          </w:tcPr>
          <w:p w14:paraId="1A58A342" w14:textId="70211815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Профориентационный сериал проекта «Билет в будущее» (часть 2)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42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0E912502" w14:textId="0EF64F9B" w:rsidR="002F3279" w:rsidRPr="00917027" w:rsidRDefault="002F3279" w:rsidP="0091702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4578FE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  <w:tr w:rsidR="00917027" w:rsidRPr="00917027" w14:paraId="7549151F" w14:textId="77777777" w:rsidTr="00917027">
        <w:tc>
          <w:tcPr>
            <w:tcW w:w="516" w:type="dxa"/>
          </w:tcPr>
          <w:p w14:paraId="5054D77B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586" w:type="dxa"/>
          </w:tcPr>
          <w:p w14:paraId="61DB6671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0797" w:type="dxa"/>
          </w:tcPr>
          <w:p w14:paraId="28FAA516" w14:textId="132D2F9F" w:rsidR="00917027" w:rsidRDefault="00917027" w:rsidP="00917027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17027">
              <w:rPr>
                <w:sz w:val="24"/>
                <w:szCs w:val="24"/>
                <w:lang w:eastAsia="ru-RU"/>
              </w:rPr>
              <w:t>Профориентационное занятие «Моё будущее — моя страна»</w:t>
            </w:r>
            <w:r w:rsidRPr="00917027">
              <w:rPr>
                <w:rFonts w:eastAsia="Calibri"/>
                <w:bCs/>
                <w:sz w:val="24"/>
                <w:szCs w:val="24"/>
              </w:rPr>
              <w:t xml:space="preserve"> (6-11 классы)</w:t>
            </w:r>
            <w:r w:rsidR="002F3279">
              <w:t xml:space="preserve"> </w:t>
            </w:r>
            <w:hyperlink r:id="rId43" w:history="1">
              <w:r w:rsidR="002F3279" w:rsidRPr="002B3F1C">
                <w:rPr>
                  <w:rStyle w:val="aa"/>
                  <w:rFonts w:eastAsia="Calibri"/>
                  <w:bCs/>
                  <w:sz w:val="24"/>
                  <w:szCs w:val="24"/>
                </w:rPr>
                <w:t>https://bvb-kb.ru/?section=vneurochnaya-deyatelnost</w:t>
              </w:r>
            </w:hyperlink>
          </w:p>
          <w:p w14:paraId="38F5F84F" w14:textId="29E09D2E" w:rsidR="002F3279" w:rsidRPr="00917027" w:rsidRDefault="002F3279" w:rsidP="0091702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43C0D2" w14:textId="77777777" w:rsidR="00917027" w:rsidRPr="00917027" w:rsidRDefault="00917027" w:rsidP="0091702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7027">
              <w:rPr>
                <w:sz w:val="24"/>
                <w:szCs w:val="24"/>
                <w:lang w:eastAsia="ru-RU"/>
              </w:rPr>
              <w:t>1 час</w:t>
            </w:r>
          </w:p>
        </w:tc>
      </w:tr>
    </w:tbl>
    <w:p w14:paraId="4AA44EAD" w14:textId="7271D0FC" w:rsidR="00C850B7" w:rsidRDefault="00C850B7" w:rsidP="00C17EE7">
      <w:pPr>
        <w:adjustRightInd w:val="0"/>
      </w:pPr>
      <w:bookmarkStart w:id="1" w:name="_bookmark2"/>
      <w:bookmarkStart w:id="2" w:name="_bookmark7"/>
      <w:bookmarkStart w:id="3" w:name="_bookmark10"/>
      <w:bookmarkEnd w:id="1"/>
      <w:bookmarkEnd w:id="2"/>
      <w:bookmarkEnd w:id="3"/>
    </w:p>
    <w:p w14:paraId="136B5B52" w14:textId="189B115D" w:rsidR="000353CF" w:rsidRDefault="000353CF" w:rsidP="00C17EE7">
      <w:pPr>
        <w:adjustRightInd w:val="0"/>
      </w:pPr>
    </w:p>
    <w:p w14:paraId="0FF5D596" w14:textId="650F82D4" w:rsidR="000353CF" w:rsidRDefault="000353CF" w:rsidP="00C17EE7">
      <w:pPr>
        <w:adjustRightInd w:val="0"/>
      </w:pPr>
    </w:p>
    <w:p w14:paraId="1F1AE6B8" w14:textId="6611E34E" w:rsidR="000353CF" w:rsidRDefault="000353CF" w:rsidP="00C17EE7">
      <w:pPr>
        <w:adjustRightInd w:val="0"/>
      </w:pPr>
    </w:p>
    <w:p w14:paraId="574A0598" w14:textId="4DC58564" w:rsidR="000353CF" w:rsidRDefault="000353CF" w:rsidP="00C17EE7">
      <w:pPr>
        <w:adjustRightInd w:val="0"/>
      </w:pPr>
    </w:p>
    <w:p w14:paraId="012F9196" w14:textId="548C51C3" w:rsidR="000353CF" w:rsidRDefault="000353CF" w:rsidP="000353CF">
      <w:pPr>
        <w:adjustRightInd w:val="0"/>
        <w:sectPr w:rsidR="000353CF" w:rsidSect="00917027">
          <w:footerReference w:type="default" r:id="rId44"/>
          <w:pgSz w:w="16840" w:h="11910" w:orient="landscape"/>
          <w:pgMar w:top="1080" w:right="700" w:bottom="680" w:left="740" w:header="0" w:footer="495" w:gutter="0"/>
          <w:cols w:space="720"/>
        </w:sectPr>
      </w:pPr>
    </w:p>
    <w:p w14:paraId="6BD0A4F8" w14:textId="77777777" w:rsidR="000353CF" w:rsidRDefault="000353CF" w:rsidP="000353CF">
      <w:pPr>
        <w:adjustRightInd w:val="0"/>
      </w:pPr>
    </w:p>
    <w:p w14:paraId="7A59CC7D" w14:textId="248A9ED8" w:rsidR="000353CF" w:rsidRPr="0075380F" w:rsidRDefault="0075380F" w:rsidP="000353CF">
      <w:pPr>
        <w:adjustRightInd w:val="0"/>
        <w:jc w:val="center"/>
        <w:rPr>
          <w:b/>
          <w:bCs/>
          <w:sz w:val="26"/>
          <w:szCs w:val="26"/>
        </w:rPr>
      </w:pPr>
      <w:r w:rsidRPr="0075380F">
        <w:rPr>
          <w:b/>
          <w:bCs/>
          <w:sz w:val="26"/>
          <w:szCs w:val="26"/>
        </w:rPr>
        <w:t>3.</w:t>
      </w:r>
      <w:proofErr w:type="gramStart"/>
      <w:r w:rsidRPr="0075380F">
        <w:rPr>
          <w:b/>
          <w:bCs/>
          <w:sz w:val="26"/>
          <w:szCs w:val="26"/>
        </w:rPr>
        <w:t>2.</w:t>
      </w:r>
      <w:r w:rsidR="000353CF" w:rsidRPr="0075380F">
        <w:rPr>
          <w:b/>
          <w:bCs/>
          <w:sz w:val="26"/>
          <w:szCs w:val="26"/>
        </w:rPr>
        <w:t>Учебно</w:t>
      </w:r>
      <w:proofErr w:type="gramEnd"/>
      <w:r w:rsidR="000353CF" w:rsidRPr="0075380F">
        <w:rPr>
          <w:b/>
          <w:bCs/>
          <w:sz w:val="26"/>
          <w:szCs w:val="26"/>
        </w:rPr>
        <w:t>-методическое обеспечение программы</w:t>
      </w:r>
    </w:p>
    <w:p w14:paraId="3C8A4833" w14:textId="77777777" w:rsidR="000353CF" w:rsidRDefault="000353CF" w:rsidP="000353CF">
      <w:pPr>
        <w:adjustRightInd w:val="0"/>
      </w:pPr>
    </w:p>
    <w:p w14:paraId="580E802B" w14:textId="6206DE48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1.Белова Т.В., Волошина И.А., Солнцева </w:t>
      </w:r>
      <w:proofErr w:type="gramStart"/>
      <w:r w:rsidRPr="0097329A">
        <w:rPr>
          <w:sz w:val="26"/>
          <w:szCs w:val="26"/>
        </w:rPr>
        <w:t>В.А</w:t>
      </w:r>
      <w:proofErr w:type="gramEnd"/>
      <w:r w:rsidRPr="0097329A">
        <w:rPr>
          <w:sz w:val="26"/>
          <w:szCs w:val="26"/>
        </w:rPr>
        <w:t xml:space="preserve">, </w:t>
      </w:r>
      <w:proofErr w:type="spellStart"/>
      <w:r w:rsidRPr="0097329A">
        <w:rPr>
          <w:sz w:val="26"/>
          <w:szCs w:val="26"/>
        </w:rPr>
        <w:t>Щегорцев</w:t>
      </w:r>
      <w:proofErr w:type="spellEnd"/>
      <w:r w:rsidRPr="0097329A">
        <w:rPr>
          <w:sz w:val="26"/>
          <w:szCs w:val="26"/>
        </w:rPr>
        <w:t xml:space="preserve"> В.А. Справочник начинающего профконсультанта. – М. 1998.</w:t>
      </w:r>
    </w:p>
    <w:p w14:paraId="3F57E77C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2.Битянова М.Р. Технология решения. Мы строим парк. Психологическая игра-проект для учащихся 3-5-х классов. // Школьный психолог №10 2001 год.</w:t>
      </w:r>
    </w:p>
    <w:p w14:paraId="2A584F2C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3.Вариативные технологии, способствующие профессиональному самоопределению воспитанников образовательных учреждении для детей-сирот и детей, оставшихся без попечения родителей. – М., 2003</w:t>
      </w:r>
    </w:p>
    <w:p w14:paraId="18E21DA2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4.Введение в мир профессий: классные часы, игры, конкурсы. 1-4 классы / авт.-сост. </w:t>
      </w:r>
      <w:proofErr w:type="spellStart"/>
      <w:r w:rsidRPr="0097329A">
        <w:rPr>
          <w:sz w:val="26"/>
          <w:szCs w:val="26"/>
        </w:rPr>
        <w:t>О.Е.Багрова</w:t>
      </w:r>
      <w:proofErr w:type="spellEnd"/>
      <w:r w:rsidRPr="0097329A">
        <w:rPr>
          <w:sz w:val="26"/>
          <w:szCs w:val="26"/>
        </w:rPr>
        <w:t xml:space="preserve"> и др. – Волгоград: Учитель, 2009. – 159с.</w:t>
      </w:r>
    </w:p>
    <w:p w14:paraId="359790BE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5.Воспитание и обучение детей во вспомогательной школе. Под ред. Воронковой В.В. – М., 1994.</w:t>
      </w:r>
    </w:p>
    <w:p w14:paraId="1298880B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6.Девяткова Т.А., </w:t>
      </w:r>
      <w:proofErr w:type="spellStart"/>
      <w:r w:rsidRPr="0097329A">
        <w:rPr>
          <w:sz w:val="26"/>
          <w:szCs w:val="26"/>
        </w:rPr>
        <w:t>Кочетова</w:t>
      </w:r>
      <w:proofErr w:type="spellEnd"/>
      <w:r w:rsidRPr="0097329A">
        <w:rPr>
          <w:sz w:val="26"/>
          <w:szCs w:val="26"/>
        </w:rPr>
        <w:t xml:space="preserve"> Л.Л., </w:t>
      </w:r>
      <w:proofErr w:type="spellStart"/>
      <w:r w:rsidRPr="0097329A">
        <w:rPr>
          <w:sz w:val="26"/>
          <w:szCs w:val="26"/>
        </w:rPr>
        <w:t>Петрикова</w:t>
      </w:r>
      <w:proofErr w:type="spellEnd"/>
      <w:r w:rsidRPr="0097329A">
        <w:rPr>
          <w:sz w:val="26"/>
          <w:szCs w:val="26"/>
        </w:rPr>
        <w:t xml:space="preserve"> А.Г. и др. Социально-бытовая ориентировка в специальных (коррекционных) образовательных учреждениях VIII вида. – М., </w:t>
      </w:r>
      <w:proofErr w:type="spellStart"/>
      <w:r w:rsidRPr="0097329A">
        <w:rPr>
          <w:sz w:val="26"/>
          <w:szCs w:val="26"/>
        </w:rPr>
        <w:t>Владос</w:t>
      </w:r>
      <w:proofErr w:type="spellEnd"/>
      <w:r w:rsidRPr="0097329A">
        <w:rPr>
          <w:sz w:val="26"/>
          <w:szCs w:val="26"/>
        </w:rPr>
        <w:t>, 2003.</w:t>
      </w:r>
    </w:p>
    <w:p w14:paraId="00A7B843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7.Заломнова Н. Организация примет на работу. Психологический практикум для старшеклассников. // Школьный психолог №27-28 2003 год.</w:t>
      </w:r>
    </w:p>
    <w:p w14:paraId="3D548089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8.Иванова Н.П., Бобылёва И.А., </w:t>
      </w:r>
      <w:proofErr w:type="spellStart"/>
      <w:r w:rsidRPr="0097329A">
        <w:rPr>
          <w:sz w:val="26"/>
          <w:szCs w:val="26"/>
        </w:rPr>
        <w:t>Заводилкина</w:t>
      </w:r>
      <w:proofErr w:type="spellEnd"/>
      <w:r w:rsidRPr="0097329A">
        <w:rPr>
          <w:sz w:val="26"/>
          <w:szCs w:val="26"/>
        </w:rPr>
        <w:t xml:space="preserve"> О.В. Программа диагностики готовности воспитанников образовательных учреждений для детей-сирот и детей, оставшихся без попечения родителей, к профессиональному самоопределению. – М., 2005.</w:t>
      </w:r>
    </w:p>
    <w:p w14:paraId="6DD3E953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9.Инновационные образовательные учреждения для детей-сирот и детей, оставшихся без попечения родителей, Вологодской области. – Вологда, 2003.</w:t>
      </w:r>
    </w:p>
    <w:p w14:paraId="75AB0D7C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10.Кабина Е., </w:t>
      </w:r>
      <w:proofErr w:type="spellStart"/>
      <w:r w:rsidRPr="0097329A">
        <w:rPr>
          <w:sz w:val="26"/>
          <w:szCs w:val="26"/>
        </w:rPr>
        <w:t>Радзик</w:t>
      </w:r>
      <w:proofErr w:type="spellEnd"/>
      <w:r w:rsidRPr="0097329A">
        <w:rPr>
          <w:sz w:val="26"/>
          <w:szCs w:val="26"/>
        </w:rPr>
        <w:t xml:space="preserve"> Т. Я в мире профессий. Тренинг для подростков. // Школьный психолог № 48 2003 год.</w:t>
      </w:r>
    </w:p>
    <w:p w14:paraId="3E314376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11. Климов Е.А. Как выбирать профессию. – М., 1990.</w:t>
      </w:r>
    </w:p>
    <w:p w14:paraId="02F5D1A0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12.Концепция развития системы профессиональной ориентации Ханты-Мансийского автономного округа – Югры. Приложение к приказу Департамента образования и молодежной политики Ханты-Мансийского автономного округа – Югры № 150 от 28.02.2013 г. -32с.</w:t>
      </w:r>
    </w:p>
    <w:p w14:paraId="2B778CBE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13.Кулагин Б.В. Основы профессиональной психодиагностики. – М., 1984.</w:t>
      </w:r>
    </w:p>
    <w:p w14:paraId="245F0F8C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14.Либин А.В. Применение графической психодиагностической методики в </w:t>
      </w:r>
      <w:proofErr w:type="spellStart"/>
      <w:r w:rsidRPr="0097329A">
        <w:rPr>
          <w:sz w:val="26"/>
          <w:szCs w:val="26"/>
        </w:rPr>
        <w:t>профконсультационной</w:t>
      </w:r>
      <w:proofErr w:type="spellEnd"/>
      <w:r w:rsidRPr="0097329A">
        <w:rPr>
          <w:sz w:val="26"/>
          <w:szCs w:val="26"/>
        </w:rPr>
        <w:t xml:space="preserve"> работе: Диагностика способностей и личностных черт учащихся в учебной деятельности.  – Саратов, 1989.</w:t>
      </w:r>
    </w:p>
    <w:p w14:paraId="6DE43304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15.Организация профориентационной и </w:t>
      </w:r>
      <w:proofErr w:type="spellStart"/>
      <w:r w:rsidRPr="0097329A">
        <w:rPr>
          <w:sz w:val="26"/>
          <w:szCs w:val="26"/>
        </w:rPr>
        <w:t>профконсультационной</w:t>
      </w:r>
      <w:proofErr w:type="spellEnd"/>
      <w:r w:rsidRPr="0097329A">
        <w:rPr>
          <w:sz w:val="26"/>
          <w:szCs w:val="26"/>
        </w:rPr>
        <w:t xml:space="preserve"> работы: Учебно-методическое пособие / под ред. В.А. </w:t>
      </w:r>
      <w:proofErr w:type="spellStart"/>
      <w:r w:rsidRPr="0097329A">
        <w:rPr>
          <w:sz w:val="26"/>
          <w:szCs w:val="26"/>
        </w:rPr>
        <w:t>Щегорцева</w:t>
      </w:r>
      <w:proofErr w:type="spellEnd"/>
      <w:r w:rsidRPr="0097329A">
        <w:rPr>
          <w:sz w:val="26"/>
          <w:szCs w:val="26"/>
        </w:rPr>
        <w:t>. – М., 1998.</w:t>
      </w:r>
    </w:p>
    <w:p w14:paraId="66861364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16.Программно-методическое обеспечение для X-XII классов с углублённой трудовой подготовкой в специальных (коррекционных) образовательных учреждениях VIII вида. Программы и методические рекомендации для учителя. – М., 2004.</w:t>
      </w:r>
    </w:p>
    <w:p w14:paraId="40A2D5BE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17.Программа профессиональной ориентации в образовательных учреждениях Ханты-Мансийского автономного округа –Югры на 2011-2013 годы. – г. Ханты-Мансийск, 2011. – 20с.</w:t>
      </w:r>
    </w:p>
    <w:p w14:paraId="41EEC1E0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18.Профориентационная работа в коррекционной школе VIII вида как средство подготовки воспитанников к самостоятельной жизни</w:t>
      </w:r>
      <w:proofErr w:type="gramStart"/>
      <w:r w:rsidRPr="0097329A">
        <w:rPr>
          <w:sz w:val="26"/>
          <w:szCs w:val="26"/>
        </w:rPr>
        <w:t>: Из</w:t>
      </w:r>
      <w:proofErr w:type="gramEnd"/>
      <w:r w:rsidRPr="0097329A">
        <w:rPr>
          <w:sz w:val="26"/>
          <w:szCs w:val="26"/>
        </w:rPr>
        <w:t xml:space="preserve"> опыта работы Н.Н. Козиной, учителя технологии специальной (коррекционной) школы-интерната пос. Бира </w:t>
      </w:r>
      <w:proofErr w:type="spellStart"/>
      <w:r w:rsidRPr="0097329A">
        <w:rPr>
          <w:sz w:val="26"/>
          <w:szCs w:val="26"/>
        </w:rPr>
        <w:t>ОблИУУ</w:t>
      </w:r>
      <w:proofErr w:type="spellEnd"/>
      <w:r w:rsidRPr="0097329A">
        <w:rPr>
          <w:sz w:val="26"/>
          <w:szCs w:val="26"/>
        </w:rPr>
        <w:t>, 2007, 36 с.</w:t>
      </w:r>
    </w:p>
    <w:p w14:paraId="7F907EC5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19.Прощицкая Е.Н. Выбирайте </w:t>
      </w:r>
      <w:proofErr w:type="gramStart"/>
      <w:r w:rsidRPr="0097329A">
        <w:rPr>
          <w:sz w:val="26"/>
          <w:szCs w:val="26"/>
        </w:rPr>
        <w:t>профессию.-</w:t>
      </w:r>
      <w:proofErr w:type="gramEnd"/>
      <w:r w:rsidRPr="0097329A">
        <w:rPr>
          <w:sz w:val="26"/>
          <w:szCs w:val="26"/>
        </w:rPr>
        <w:t xml:space="preserve"> М., 1991.</w:t>
      </w:r>
    </w:p>
    <w:p w14:paraId="655C47F2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20.Пряжников Н.С. Игровой метод в профориентации. – Пермь, 1989.</w:t>
      </w:r>
    </w:p>
    <w:p w14:paraId="2040FCD6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21. </w:t>
      </w:r>
      <w:proofErr w:type="spellStart"/>
      <w:r w:rsidRPr="0097329A">
        <w:rPr>
          <w:sz w:val="26"/>
          <w:szCs w:val="26"/>
        </w:rPr>
        <w:t>Пряжников</w:t>
      </w:r>
      <w:proofErr w:type="spellEnd"/>
      <w:r w:rsidRPr="0097329A">
        <w:rPr>
          <w:sz w:val="26"/>
          <w:szCs w:val="26"/>
        </w:rPr>
        <w:t xml:space="preserve"> Н.С. Игра «</w:t>
      </w:r>
      <w:proofErr w:type="spellStart"/>
      <w:r w:rsidRPr="0097329A">
        <w:rPr>
          <w:sz w:val="26"/>
          <w:szCs w:val="26"/>
        </w:rPr>
        <w:t>Профконсультация</w:t>
      </w:r>
      <w:proofErr w:type="spellEnd"/>
      <w:r w:rsidRPr="0097329A">
        <w:rPr>
          <w:sz w:val="26"/>
          <w:szCs w:val="26"/>
        </w:rPr>
        <w:t>» // Школьный психолог №№ 6,7 2004 год.</w:t>
      </w:r>
    </w:p>
    <w:p w14:paraId="7830631F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22.Пряжников Н.С. Угадай профессию // Школьный психолог №18 2000 год.</w:t>
      </w:r>
    </w:p>
    <w:p w14:paraId="7357A41B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23.Пряжников Н.С., </w:t>
      </w:r>
      <w:proofErr w:type="spellStart"/>
      <w:r w:rsidRPr="0097329A">
        <w:rPr>
          <w:sz w:val="26"/>
          <w:szCs w:val="26"/>
        </w:rPr>
        <w:t>Пряжникова</w:t>
      </w:r>
      <w:proofErr w:type="spellEnd"/>
      <w:r w:rsidRPr="0097329A">
        <w:rPr>
          <w:sz w:val="26"/>
          <w:szCs w:val="26"/>
        </w:rPr>
        <w:t xml:space="preserve"> Е. </w:t>
      </w:r>
      <w:proofErr w:type="spellStart"/>
      <w:r w:rsidRPr="0097329A">
        <w:rPr>
          <w:sz w:val="26"/>
          <w:szCs w:val="26"/>
        </w:rPr>
        <w:t>Профконсультация</w:t>
      </w:r>
      <w:proofErr w:type="spellEnd"/>
      <w:r w:rsidRPr="0097329A">
        <w:rPr>
          <w:sz w:val="26"/>
          <w:szCs w:val="26"/>
        </w:rPr>
        <w:t xml:space="preserve">: планирование жизненного </w:t>
      </w:r>
      <w:proofErr w:type="gramStart"/>
      <w:r w:rsidRPr="0097329A">
        <w:rPr>
          <w:sz w:val="26"/>
          <w:szCs w:val="26"/>
        </w:rPr>
        <w:t>пути./</w:t>
      </w:r>
      <w:proofErr w:type="gramEnd"/>
      <w:r w:rsidRPr="0097329A">
        <w:rPr>
          <w:sz w:val="26"/>
          <w:szCs w:val="26"/>
        </w:rPr>
        <w:t>/ Школьный психолог №2 2002 год.</w:t>
      </w:r>
    </w:p>
    <w:p w14:paraId="043F85CA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lastRenderedPageBreak/>
        <w:t>24.Пяткова О. Взгляд в будущее. // Школьный психолог № 16, 17 2000 год.</w:t>
      </w:r>
    </w:p>
    <w:p w14:paraId="13FC521B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25. Г. </w:t>
      </w:r>
      <w:proofErr w:type="spellStart"/>
      <w:r w:rsidRPr="0097329A">
        <w:rPr>
          <w:sz w:val="26"/>
          <w:szCs w:val="26"/>
        </w:rPr>
        <w:t>Резапкина</w:t>
      </w:r>
      <w:proofErr w:type="spellEnd"/>
      <w:r w:rsidRPr="0097329A">
        <w:rPr>
          <w:sz w:val="26"/>
          <w:szCs w:val="26"/>
        </w:rPr>
        <w:t xml:space="preserve"> «Комплексная диагностика общих способностей подростков в условиях профильного обучения», Газета Школьный психолог № 11, 12, 13, 2008 г.</w:t>
      </w:r>
    </w:p>
    <w:p w14:paraId="51E6805E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26.Г. </w:t>
      </w:r>
      <w:proofErr w:type="spellStart"/>
      <w:r w:rsidRPr="0097329A">
        <w:rPr>
          <w:sz w:val="26"/>
          <w:szCs w:val="26"/>
        </w:rPr>
        <w:t>Резапкина</w:t>
      </w:r>
      <w:proofErr w:type="spellEnd"/>
      <w:r w:rsidRPr="0097329A">
        <w:rPr>
          <w:sz w:val="26"/>
          <w:szCs w:val="26"/>
        </w:rPr>
        <w:t xml:space="preserve"> «Профессия и карьера», Газета Школьный психолог № 2, 19, 2009г.</w:t>
      </w:r>
    </w:p>
    <w:p w14:paraId="12D77696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27.Г. </w:t>
      </w:r>
      <w:proofErr w:type="spellStart"/>
      <w:r w:rsidRPr="0097329A">
        <w:rPr>
          <w:sz w:val="26"/>
          <w:szCs w:val="26"/>
        </w:rPr>
        <w:t>Резапкина</w:t>
      </w:r>
      <w:proofErr w:type="spellEnd"/>
      <w:r w:rsidRPr="0097329A">
        <w:rPr>
          <w:sz w:val="26"/>
          <w:szCs w:val="26"/>
        </w:rPr>
        <w:t xml:space="preserve"> «</w:t>
      </w:r>
      <w:proofErr w:type="spellStart"/>
      <w:r w:rsidRPr="0097329A">
        <w:rPr>
          <w:sz w:val="26"/>
          <w:szCs w:val="26"/>
        </w:rPr>
        <w:t>Психолого</w:t>
      </w:r>
      <w:proofErr w:type="spellEnd"/>
      <w:r w:rsidRPr="0097329A">
        <w:rPr>
          <w:sz w:val="26"/>
          <w:szCs w:val="26"/>
        </w:rPr>
        <w:t xml:space="preserve"> – педагогическое сопровождение выбора профессии», Газета Школьный психолог № 19, 2009г.</w:t>
      </w:r>
    </w:p>
    <w:p w14:paraId="6EED0333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28.Г.Я. </w:t>
      </w:r>
      <w:proofErr w:type="spellStart"/>
      <w:r w:rsidRPr="0097329A">
        <w:rPr>
          <w:sz w:val="26"/>
          <w:szCs w:val="26"/>
        </w:rPr>
        <w:t>Резапкина</w:t>
      </w:r>
      <w:proofErr w:type="spellEnd"/>
      <w:r w:rsidRPr="0097329A">
        <w:rPr>
          <w:sz w:val="26"/>
          <w:szCs w:val="26"/>
        </w:rPr>
        <w:t xml:space="preserve"> «Я и моя профессия», Учебно-методическое пособие (программа профессионального самоопределения для подростков). – М.: Генезис, 2000 - 128 с.</w:t>
      </w:r>
    </w:p>
    <w:p w14:paraId="15A0A9E6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29.Сборник социально-педагогических ситуаций – проб по самоопределению для учащихся общеобразовательных учреждений / О.Ю. Соловьева, О.Г. Левина; под ред. проф. Г.К. </w:t>
      </w:r>
      <w:proofErr w:type="spellStart"/>
      <w:r w:rsidRPr="0097329A">
        <w:rPr>
          <w:sz w:val="26"/>
          <w:szCs w:val="26"/>
        </w:rPr>
        <w:t>Селевко</w:t>
      </w:r>
      <w:proofErr w:type="spellEnd"/>
      <w:r w:rsidRPr="0097329A">
        <w:rPr>
          <w:sz w:val="26"/>
          <w:szCs w:val="26"/>
        </w:rPr>
        <w:t>. – М.: Арсенал образования, 2009. -47с.</w:t>
      </w:r>
    </w:p>
    <w:p w14:paraId="4FA2A576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30.Система воспитательной работы в коррекционном учреждении: планирование, развивающие программы, методическое обеспечение / авт.-сост. Р.П. </w:t>
      </w:r>
      <w:proofErr w:type="spellStart"/>
      <w:r w:rsidRPr="0097329A">
        <w:rPr>
          <w:sz w:val="26"/>
          <w:szCs w:val="26"/>
        </w:rPr>
        <w:t>Карлина</w:t>
      </w:r>
      <w:proofErr w:type="spellEnd"/>
      <w:r w:rsidRPr="0097329A">
        <w:rPr>
          <w:sz w:val="26"/>
          <w:szCs w:val="26"/>
        </w:rPr>
        <w:t>. – Волгоград: Учитель, 2012. – 311 с.</w:t>
      </w:r>
    </w:p>
    <w:p w14:paraId="2DB26F98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31. </w:t>
      </w:r>
      <w:proofErr w:type="spellStart"/>
      <w:r w:rsidRPr="0097329A">
        <w:rPr>
          <w:sz w:val="26"/>
          <w:szCs w:val="26"/>
        </w:rPr>
        <w:t>Тамонова</w:t>
      </w:r>
      <w:proofErr w:type="spellEnd"/>
      <w:r w:rsidRPr="0097329A">
        <w:rPr>
          <w:sz w:val="26"/>
          <w:szCs w:val="26"/>
        </w:rPr>
        <w:t xml:space="preserve"> Е. Я поступаю учиться в… // Школьный психолог № 23 2003 год. </w:t>
      </w:r>
    </w:p>
    <w:p w14:paraId="316FD7E3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32. Тесты по профориентации для учащихся/сост. А.А. Аркадьев. – Минск: Соврем. </w:t>
      </w:r>
      <w:proofErr w:type="spellStart"/>
      <w:r w:rsidRPr="0097329A">
        <w:rPr>
          <w:sz w:val="26"/>
          <w:szCs w:val="26"/>
        </w:rPr>
        <w:t>шк</w:t>
      </w:r>
      <w:proofErr w:type="spellEnd"/>
      <w:r w:rsidRPr="0097329A">
        <w:rPr>
          <w:sz w:val="26"/>
          <w:szCs w:val="26"/>
        </w:rPr>
        <w:t>., 2008. – 272с.</w:t>
      </w:r>
    </w:p>
    <w:p w14:paraId="2AB9E5C0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33. Чистякова С.Н. Методика формирования профессионального самоопределения школьников на различных возрастных этапах. – Кемерово, 1996.</w:t>
      </w:r>
    </w:p>
    <w:p w14:paraId="38AFB8C3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34. Дмитриева К.А. Выбор профессии. – М.: Просвещение, 2017.</w:t>
      </w:r>
    </w:p>
    <w:p w14:paraId="484FEBA7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35. </w:t>
      </w:r>
      <w:proofErr w:type="spellStart"/>
      <w:r w:rsidRPr="0097329A">
        <w:rPr>
          <w:sz w:val="26"/>
          <w:szCs w:val="26"/>
        </w:rPr>
        <w:t>Тундалева</w:t>
      </w:r>
      <w:proofErr w:type="spellEnd"/>
      <w:r w:rsidRPr="0097329A">
        <w:rPr>
          <w:sz w:val="26"/>
          <w:szCs w:val="26"/>
        </w:rPr>
        <w:t xml:space="preserve"> В.С. Как выбирать профессию в 17 лет. – </w:t>
      </w:r>
      <w:proofErr w:type="spellStart"/>
      <w:r w:rsidRPr="0097329A">
        <w:rPr>
          <w:sz w:val="26"/>
          <w:szCs w:val="26"/>
        </w:rPr>
        <w:t>Ростов</w:t>
      </w:r>
      <w:proofErr w:type="spellEnd"/>
      <w:r w:rsidRPr="0097329A">
        <w:rPr>
          <w:sz w:val="26"/>
          <w:szCs w:val="26"/>
        </w:rPr>
        <w:t xml:space="preserve"> н /Д: Феникс, 2014.</w:t>
      </w:r>
    </w:p>
    <w:p w14:paraId="3D104534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36. </w:t>
      </w:r>
      <w:proofErr w:type="spellStart"/>
      <w:r w:rsidRPr="0097329A">
        <w:rPr>
          <w:sz w:val="26"/>
          <w:szCs w:val="26"/>
        </w:rPr>
        <w:t>Фадель</w:t>
      </w:r>
      <w:proofErr w:type="spellEnd"/>
      <w:r w:rsidRPr="0097329A">
        <w:rPr>
          <w:sz w:val="26"/>
          <w:szCs w:val="26"/>
        </w:rPr>
        <w:t xml:space="preserve"> Ч., Бялик М., </w:t>
      </w:r>
      <w:proofErr w:type="spellStart"/>
      <w:r w:rsidRPr="0097329A">
        <w:rPr>
          <w:sz w:val="26"/>
          <w:szCs w:val="26"/>
        </w:rPr>
        <w:t>Триллинг</w:t>
      </w:r>
      <w:proofErr w:type="spellEnd"/>
      <w:r w:rsidRPr="0097329A">
        <w:rPr>
          <w:sz w:val="26"/>
          <w:szCs w:val="26"/>
        </w:rPr>
        <w:t xml:space="preserve"> Б. Четырехмерное образование: компетенции, необходимые для успеха. – М.: Издательская группа «Точка», 2018.</w:t>
      </w:r>
    </w:p>
    <w:p w14:paraId="343BA612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37. </w:t>
      </w:r>
      <w:proofErr w:type="spellStart"/>
      <w:r w:rsidRPr="0097329A">
        <w:rPr>
          <w:sz w:val="26"/>
          <w:szCs w:val="26"/>
        </w:rPr>
        <w:t>Резапкина</w:t>
      </w:r>
      <w:proofErr w:type="spellEnd"/>
      <w:r w:rsidRPr="0097329A">
        <w:rPr>
          <w:sz w:val="26"/>
          <w:szCs w:val="26"/>
        </w:rPr>
        <w:t xml:space="preserve"> Г.В. Психология и выбор профессии: программа предпрофильной подготовки. Учебно-методическое пособие. – М.: Генезис, 2017.</w:t>
      </w:r>
    </w:p>
    <w:p w14:paraId="6F5ED3A2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38. Подготовка людей с инвалидностью к трудоустройству. – М.: Издательский Дом «Качество жизни», 2018.</w:t>
      </w:r>
    </w:p>
    <w:p w14:paraId="23E9D88D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39. Бирли Ш. Ты можешь стать блогером.10 простых уроков. – М.: #эксмодетство, 2018.</w:t>
      </w:r>
    </w:p>
    <w:p w14:paraId="5D2565DF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40. </w:t>
      </w:r>
      <w:proofErr w:type="spellStart"/>
      <w:r w:rsidRPr="0097329A">
        <w:rPr>
          <w:sz w:val="26"/>
          <w:szCs w:val="26"/>
        </w:rPr>
        <w:t>Блофилл</w:t>
      </w:r>
      <w:proofErr w:type="spellEnd"/>
      <w:r w:rsidRPr="0097329A">
        <w:rPr>
          <w:sz w:val="26"/>
          <w:szCs w:val="26"/>
        </w:rPr>
        <w:t xml:space="preserve"> Р. Ты можешь снять фильм. 10 простых уроков. – М.: #эксмодетство, 2018.</w:t>
      </w:r>
    </w:p>
    <w:p w14:paraId="7EC2153E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41. Дункан Д. Ты можешь быть диджеем. 10 простых уроков. – М.: #эксмодетство, 2018.</w:t>
      </w:r>
    </w:p>
    <w:p w14:paraId="76B5E7AD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42. Жизнь. На переднем плане эволюционной биологии. Генетики, антропологии и науки об окружающей среде. – М.: Издательство АСТ, 2018.</w:t>
      </w:r>
    </w:p>
    <w:p w14:paraId="3B85D74D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43.Макаренко А.С. Педагогическая поэма. Полная версия. – М.: Издательство АСТ, 2018.</w:t>
      </w:r>
    </w:p>
    <w:p w14:paraId="18A17DC4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44. Мерников А.Г. Наука и техника. – М.: Издательство АСТ, 2018.</w:t>
      </w:r>
    </w:p>
    <w:p w14:paraId="0662850C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45. Нечаев С.Ю. Удивительные открытия. – М.: ЭНАС-КНИГА, 2016.</w:t>
      </w:r>
    </w:p>
    <w:p w14:paraId="0C96E3B8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46. Пим Т. Спросите у космонавта. – М.: РИПОЛ классик, 2018. </w:t>
      </w:r>
    </w:p>
    <w:p w14:paraId="13AAD2D4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47. Смирнов А., Новак В., Кравченко А. Приключения Бабахина и его друзей в стране </w:t>
      </w:r>
      <w:proofErr w:type="spellStart"/>
      <w:r w:rsidRPr="0097329A">
        <w:rPr>
          <w:sz w:val="26"/>
          <w:szCs w:val="26"/>
        </w:rPr>
        <w:t>Взросляндии</w:t>
      </w:r>
      <w:proofErr w:type="spellEnd"/>
      <w:r w:rsidRPr="0097329A">
        <w:rPr>
          <w:sz w:val="26"/>
          <w:szCs w:val="26"/>
        </w:rPr>
        <w:t>. – М.: «Onebook.ru», 2016.</w:t>
      </w:r>
    </w:p>
    <w:p w14:paraId="1B66BF59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48. </w:t>
      </w:r>
      <w:proofErr w:type="spellStart"/>
      <w:r w:rsidRPr="0097329A">
        <w:rPr>
          <w:sz w:val="26"/>
          <w:szCs w:val="26"/>
        </w:rPr>
        <w:t>Седлачкова</w:t>
      </w:r>
      <w:proofErr w:type="spellEnd"/>
      <w:r w:rsidRPr="0097329A">
        <w:rPr>
          <w:sz w:val="26"/>
          <w:szCs w:val="26"/>
        </w:rPr>
        <w:t xml:space="preserve"> Я. Кем я стану, когда вырасту? Выбери профессию своей мечты. – М.: Клевер, 2017 (макет 2018).</w:t>
      </w:r>
    </w:p>
    <w:p w14:paraId="4FC772E0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49. </w:t>
      </w:r>
      <w:proofErr w:type="spellStart"/>
      <w:proofErr w:type="gramStart"/>
      <w:r w:rsidRPr="0097329A">
        <w:rPr>
          <w:sz w:val="26"/>
          <w:szCs w:val="26"/>
        </w:rPr>
        <w:t>Траини</w:t>
      </w:r>
      <w:proofErr w:type="spellEnd"/>
      <w:r w:rsidRPr="0097329A">
        <w:rPr>
          <w:sz w:val="26"/>
          <w:szCs w:val="26"/>
        </w:rPr>
        <w:t xml:space="preserve"> А. А если</w:t>
      </w:r>
      <w:proofErr w:type="gramEnd"/>
      <w:r w:rsidRPr="0097329A">
        <w:rPr>
          <w:sz w:val="26"/>
          <w:szCs w:val="26"/>
        </w:rPr>
        <w:t xml:space="preserve"> я стану… Книга о профессиях. – М.: «Издательство «Эксмо», 2017.</w:t>
      </w:r>
    </w:p>
    <w:p w14:paraId="256A0235" w14:textId="7C273072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50. Гордиенко Н.И. Большая книга профессий. – М.: </w:t>
      </w:r>
      <w:proofErr w:type="spellStart"/>
      <w:r w:rsidRPr="0097329A">
        <w:rPr>
          <w:sz w:val="26"/>
          <w:szCs w:val="26"/>
        </w:rPr>
        <w:t>Аванта</w:t>
      </w:r>
      <w:proofErr w:type="spellEnd"/>
      <w:r w:rsidRPr="0097329A">
        <w:rPr>
          <w:sz w:val="26"/>
          <w:szCs w:val="26"/>
        </w:rPr>
        <w:t>, 2018.</w:t>
      </w:r>
    </w:p>
    <w:p w14:paraId="27496FA4" w14:textId="77777777" w:rsidR="00860EE8" w:rsidRPr="0097329A" w:rsidRDefault="00860EE8" w:rsidP="0097329A">
      <w:pPr>
        <w:adjustRightInd w:val="0"/>
        <w:jc w:val="center"/>
        <w:rPr>
          <w:rFonts w:eastAsia="Calibri"/>
          <w:b/>
          <w:bCs/>
          <w:sz w:val="26"/>
          <w:szCs w:val="26"/>
        </w:rPr>
      </w:pPr>
    </w:p>
    <w:p w14:paraId="067A8013" w14:textId="3241C55B" w:rsidR="000353CF" w:rsidRPr="0097329A" w:rsidRDefault="0075380F" w:rsidP="0097329A">
      <w:pPr>
        <w:adjustRightInd w:val="0"/>
        <w:jc w:val="center"/>
        <w:rPr>
          <w:b/>
          <w:bCs/>
          <w:sz w:val="26"/>
          <w:szCs w:val="26"/>
        </w:rPr>
      </w:pPr>
      <w:r w:rsidRPr="0097329A">
        <w:rPr>
          <w:rFonts w:eastAsia="Calibri"/>
          <w:b/>
          <w:bCs/>
          <w:sz w:val="26"/>
          <w:szCs w:val="26"/>
        </w:rPr>
        <w:t>3.</w:t>
      </w:r>
      <w:proofErr w:type="gramStart"/>
      <w:r w:rsidRPr="0097329A">
        <w:rPr>
          <w:rFonts w:eastAsia="Calibri"/>
          <w:b/>
          <w:bCs/>
          <w:sz w:val="26"/>
          <w:szCs w:val="26"/>
        </w:rPr>
        <w:t>3.</w:t>
      </w:r>
      <w:r w:rsidR="00860EE8" w:rsidRPr="0097329A">
        <w:rPr>
          <w:rFonts w:eastAsia="Calibri"/>
          <w:b/>
          <w:bCs/>
          <w:sz w:val="26"/>
          <w:szCs w:val="26"/>
        </w:rPr>
        <w:t>Материально</w:t>
      </w:r>
      <w:proofErr w:type="gramEnd"/>
      <w:r w:rsidR="00860EE8" w:rsidRPr="0097329A">
        <w:rPr>
          <w:rFonts w:eastAsia="Calibri"/>
          <w:b/>
          <w:bCs/>
          <w:sz w:val="26"/>
          <w:szCs w:val="26"/>
        </w:rPr>
        <w:t xml:space="preserve">-техническое обеспечение программы </w:t>
      </w:r>
    </w:p>
    <w:p w14:paraId="31BF94EE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Интернет-ресурсы:</w:t>
      </w:r>
    </w:p>
    <w:p w14:paraId="4FCE9A13" w14:textId="61D5B036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 Всероссийский проект ранней профессиональной ориентации обучающихся 6-11-х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классов общеобразовательных учреждений, который реализуется в рамках Федерального проекта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«Успех каждого ребёнка» Национального проекта «Образование» Билет в будущее (bvbinfo.ru)</w:t>
      </w:r>
    </w:p>
    <w:p w14:paraId="7B1DF1F6" w14:textId="747B918A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2 Методика работы профориентационной студии "Лифт в будущее" для работы со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 xml:space="preserve">старшеклассниками во внеурочное время в формате </w:t>
      </w:r>
      <w:proofErr w:type="spellStart"/>
      <w:r w:rsidRPr="0097329A">
        <w:rPr>
          <w:sz w:val="26"/>
          <w:szCs w:val="26"/>
        </w:rPr>
        <w:t>Эдьютеймент</w:t>
      </w:r>
      <w:proofErr w:type="spellEnd"/>
      <w:r w:rsidRPr="0097329A">
        <w:rPr>
          <w:sz w:val="26"/>
          <w:szCs w:val="26"/>
        </w:rPr>
        <w:t xml:space="preserve"> (образование и </w:t>
      </w:r>
      <w:r w:rsidRPr="0097329A">
        <w:rPr>
          <w:sz w:val="26"/>
          <w:szCs w:val="26"/>
        </w:rPr>
        <w:lastRenderedPageBreak/>
        <w:t>развлечение):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видеоролики об отраслях и технологиях, стартовых профессиях и востребованных компетенциях;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 xml:space="preserve">отраслевые </w:t>
      </w:r>
      <w:proofErr w:type="spellStart"/>
      <w:r w:rsidRPr="0097329A">
        <w:rPr>
          <w:sz w:val="26"/>
          <w:szCs w:val="26"/>
        </w:rPr>
        <w:t>лонгриды</w:t>
      </w:r>
      <w:proofErr w:type="spellEnd"/>
      <w:r w:rsidRPr="0097329A">
        <w:rPr>
          <w:sz w:val="26"/>
          <w:szCs w:val="26"/>
        </w:rPr>
        <w:t>;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командные</w:t>
      </w:r>
      <w:r w:rsidR="00860EE8" w:rsidRPr="0097329A">
        <w:rPr>
          <w:sz w:val="26"/>
          <w:szCs w:val="26"/>
        </w:rPr>
        <w:t xml:space="preserve"> </w:t>
      </w:r>
      <w:proofErr w:type="spellStart"/>
      <w:r w:rsidRPr="0097329A">
        <w:rPr>
          <w:sz w:val="26"/>
          <w:szCs w:val="26"/>
        </w:rPr>
        <w:t>квизы</w:t>
      </w:r>
      <w:proofErr w:type="spellEnd"/>
    </w:p>
    <w:p w14:paraId="2FB964D4" w14:textId="32C7DB62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-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интеллектуальные битвы,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на образовательной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платформе Лифт в будущее - образовательная онлайн-платформа. Проект Благотворительного</w:t>
      </w:r>
      <w:r w:rsidR="00860EE8" w:rsidRP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фонда «Система» (lift-bf.ru)</w:t>
      </w:r>
    </w:p>
    <w:p w14:paraId="765DF39A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 Всероссийские открытые онлайн-уроки «Шоу профессий» реализуются Министерством</w:t>
      </w:r>
    </w:p>
    <w:p w14:paraId="0D574BF1" w14:textId="77777777" w:rsidR="000353CF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просвещения Российской Федерации совместно с Институтом изучения детства, семьи и</w:t>
      </w:r>
    </w:p>
    <w:p w14:paraId="6B384C12" w14:textId="339C4299" w:rsidR="00860EE8" w:rsidRPr="0097329A" w:rsidRDefault="000353CF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воспитания Российской академии образования в рамках Федерального проекта «Успех каждого</w:t>
      </w:r>
      <w:r w:rsidR="00860EE8" w:rsidRPr="0097329A">
        <w:rPr>
          <w:sz w:val="26"/>
          <w:szCs w:val="26"/>
        </w:rPr>
        <w:t xml:space="preserve"> ребенка» Национального проекта «Образование», с учетом опыта цикла открытых онлайн-уроков «</w:t>
      </w:r>
      <w:proofErr w:type="spellStart"/>
      <w:r w:rsidR="00860EE8" w:rsidRPr="0097329A">
        <w:rPr>
          <w:sz w:val="26"/>
          <w:szCs w:val="26"/>
        </w:rPr>
        <w:t>ПроеКТОриЯ</w:t>
      </w:r>
      <w:proofErr w:type="spellEnd"/>
      <w:r w:rsidR="00860EE8" w:rsidRPr="0097329A">
        <w:rPr>
          <w:sz w:val="26"/>
          <w:szCs w:val="26"/>
        </w:rPr>
        <w:t xml:space="preserve">», направленных на раннюю профориентацию обучающихся. Прямая Трансляция открытых уроков реализуется на официальной странице Министерство просвещения Российской Федерации в социальной сети «ВКонтакте» https://vk.com/minprosvet и на официальном сайте Проекта </w:t>
      </w:r>
      <w:proofErr w:type="spellStart"/>
      <w:r w:rsidR="00860EE8" w:rsidRPr="0097329A">
        <w:rPr>
          <w:sz w:val="26"/>
          <w:szCs w:val="26"/>
        </w:rPr>
        <w:t>Шоупрофессий.рф</w:t>
      </w:r>
      <w:proofErr w:type="spellEnd"/>
      <w:r w:rsidR="00860EE8" w:rsidRPr="0097329A">
        <w:rPr>
          <w:sz w:val="26"/>
          <w:szCs w:val="26"/>
        </w:rPr>
        <w:t>: https://шоvпрофессий.рф., на официальном сайте открытых уроков «</w:t>
      </w:r>
      <w:proofErr w:type="spellStart"/>
      <w:r w:rsidR="00860EE8" w:rsidRPr="0097329A">
        <w:rPr>
          <w:sz w:val="26"/>
          <w:szCs w:val="26"/>
        </w:rPr>
        <w:t>ПроеКТОриЯ</w:t>
      </w:r>
      <w:proofErr w:type="spellEnd"/>
      <w:r w:rsidR="00860EE8" w:rsidRPr="0097329A">
        <w:rPr>
          <w:sz w:val="26"/>
          <w:szCs w:val="26"/>
        </w:rPr>
        <w:t>» https://www.открытыеvроки.рф/</w:t>
      </w:r>
    </w:p>
    <w:p w14:paraId="37EEDCE4" w14:textId="0769C688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 http://omprofcenter.ru БУ Омской области "Центр профессиональной ориентации и</w:t>
      </w:r>
      <w:r w:rsidR="0097329A">
        <w:rPr>
          <w:sz w:val="26"/>
          <w:szCs w:val="26"/>
        </w:rPr>
        <w:t xml:space="preserve"> </w:t>
      </w:r>
      <w:r w:rsidRPr="0097329A">
        <w:rPr>
          <w:sz w:val="26"/>
          <w:szCs w:val="26"/>
        </w:rPr>
        <w:t>психологической поддержки населения".</w:t>
      </w:r>
    </w:p>
    <w:p w14:paraId="619CEEA4" w14:textId="260E7E2D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5 https://foxford.ru Оп-1те-тестирование для школьников в </w:t>
      </w:r>
      <w:proofErr w:type="spellStart"/>
      <w:r w:rsidRPr="0097329A">
        <w:rPr>
          <w:sz w:val="26"/>
          <w:szCs w:val="26"/>
        </w:rPr>
        <w:t>on</w:t>
      </w:r>
      <w:proofErr w:type="spellEnd"/>
      <w:r w:rsidRPr="0097329A">
        <w:rPr>
          <w:sz w:val="26"/>
          <w:szCs w:val="26"/>
        </w:rPr>
        <w:t>-</w:t>
      </w:r>
      <w:proofErr w:type="spellStart"/>
      <w:r w:rsidRPr="0097329A">
        <w:rPr>
          <w:sz w:val="26"/>
          <w:szCs w:val="26"/>
        </w:rPr>
        <w:t>line</w:t>
      </w:r>
      <w:proofErr w:type="spellEnd"/>
      <w:r w:rsidRPr="0097329A">
        <w:rPr>
          <w:sz w:val="26"/>
          <w:szCs w:val="26"/>
        </w:rPr>
        <w:t xml:space="preserve">-школе </w:t>
      </w:r>
      <w:proofErr w:type="spellStart"/>
      <w:r w:rsidRPr="0097329A">
        <w:rPr>
          <w:sz w:val="26"/>
          <w:szCs w:val="26"/>
        </w:rPr>
        <w:t>Фоксфорд</w:t>
      </w:r>
      <w:proofErr w:type="spellEnd"/>
      <w:r w:rsidRPr="0097329A">
        <w:rPr>
          <w:sz w:val="26"/>
          <w:szCs w:val="26"/>
        </w:rPr>
        <w:t>.</w:t>
      </w:r>
    </w:p>
    <w:p w14:paraId="5C7C0549" w14:textId="6E34FF9C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6 Сайт «Атлас новых профессий» http://atlas100.ru</w:t>
      </w:r>
    </w:p>
    <w:p w14:paraId="290FCF56" w14:textId="44AD0F55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7 «Профориентация 360°»: онлайн карта-навигатор профессиональных проб для</w:t>
      </w:r>
    </w:p>
    <w:p w14:paraId="5E91EECE" w14:textId="77777777" w:rsidR="00860EE8" w:rsidRPr="0097329A" w:rsidRDefault="00860EE8" w:rsidP="0097329A">
      <w:pPr>
        <w:adjustRightInd w:val="0"/>
        <w:jc w:val="both"/>
        <w:rPr>
          <w:sz w:val="26"/>
          <w:szCs w:val="26"/>
          <w:lang w:val="en-US"/>
        </w:rPr>
      </w:pPr>
      <w:r w:rsidRPr="0097329A">
        <w:rPr>
          <w:sz w:val="26"/>
          <w:szCs w:val="26"/>
        </w:rPr>
        <w:t xml:space="preserve">школьников Омской области [Электронный ресурс]. </w:t>
      </w:r>
      <w:r w:rsidRPr="0097329A">
        <w:rPr>
          <w:sz w:val="26"/>
          <w:szCs w:val="26"/>
          <w:lang w:val="en-US"/>
        </w:rPr>
        <w:t>URL: http://kafedra-po.irooo.ru/k2</w:t>
      </w:r>
    </w:p>
    <w:p w14:paraId="1074DE70" w14:textId="7E1FC0F1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8 www.ht.ru/prof Сайт Центра тестирования МГУ «Гуманитарные технологии».</w:t>
      </w:r>
    </w:p>
    <w:p w14:paraId="2DFB72D9" w14:textId="33BE4C4F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Рекомендации школьникам по выбору профессии и учебного заведения. Информация о Школах и ВУЗах.</w:t>
      </w:r>
    </w:p>
    <w:p w14:paraId="2271C96C" w14:textId="5D40904C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 xml:space="preserve">9 www.moeobrazovanie.ru Профориентация школьников. Уроки по </w:t>
      </w:r>
      <w:proofErr w:type="spellStart"/>
      <w:r w:rsidRPr="0097329A">
        <w:rPr>
          <w:sz w:val="26"/>
          <w:szCs w:val="26"/>
        </w:rPr>
        <w:t>профориетации</w:t>
      </w:r>
      <w:proofErr w:type="spellEnd"/>
      <w:r w:rsidRPr="0097329A">
        <w:rPr>
          <w:sz w:val="26"/>
          <w:szCs w:val="26"/>
        </w:rPr>
        <w:t>.</w:t>
      </w:r>
    </w:p>
    <w:p w14:paraId="0248FEDE" w14:textId="6211975F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10 https://leader-id.ru Работа с платформой (БОУ г. Омска «СОШ№ 110» зарегистрирована</w:t>
      </w:r>
    </w:p>
    <w:p w14:paraId="45663AD4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в результате участия в Проекте).</w:t>
      </w:r>
    </w:p>
    <w:p w14:paraId="7DEBA8FC" w14:textId="2398E0A8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11 Поступи онлайн https://postupi.online/</w:t>
      </w:r>
    </w:p>
    <w:p w14:paraId="54BED7D0" w14:textId="08CC7E6B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12 Профориентационный Тест https://testometrika.com/business/test-to-determine-career/</w:t>
      </w:r>
    </w:p>
    <w:p w14:paraId="386A219A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Презентации по профориентации:</w:t>
      </w:r>
    </w:p>
    <w:p w14:paraId="5A97DF05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1 PPt4WEB.ru Вернисаж профессий».</w:t>
      </w:r>
    </w:p>
    <w:p w14:paraId="0F53A700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2 http://www.myshare Профориентация. Как правильно выбрать профессию?».</w:t>
      </w:r>
    </w:p>
    <w:p w14:paraId="173A58DC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3 Prezentacii.com Такие разные профессии».</w:t>
      </w:r>
    </w:p>
    <w:p w14:paraId="346FA9B1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4 Электронные варианты тестов и тестовых методик по темам курса.</w:t>
      </w:r>
    </w:p>
    <w:p w14:paraId="47375FE4" w14:textId="26824DE4" w:rsidR="000353CF" w:rsidRPr="0097329A" w:rsidRDefault="00860EE8" w:rsidP="0097329A">
      <w:pPr>
        <w:adjustRightInd w:val="0"/>
        <w:jc w:val="both"/>
        <w:rPr>
          <w:sz w:val="26"/>
          <w:szCs w:val="26"/>
        </w:rPr>
      </w:pPr>
      <w:r w:rsidRPr="0097329A">
        <w:rPr>
          <w:sz w:val="26"/>
          <w:szCs w:val="26"/>
        </w:rPr>
        <w:t>5 Презентации по профориентации: nsportai.ru</w:t>
      </w:r>
    </w:p>
    <w:p w14:paraId="6FF2D979" w14:textId="528DF942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</w:p>
    <w:p w14:paraId="2BA02E06" w14:textId="77777777" w:rsidR="00860EE8" w:rsidRPr="0097329A" w:rsidRDefault="00860EE8" w:rsidP="0097329A">
      <w:pPr>
        <w:adjustRightInd w:val="0"/>
        <w:jc w:val="both"/>
        <w:rPr>
          <w:sz w:val="26"/>
          <w:szCs w:val="26"/>
        </w:rPr>
      </w:pPr>
    </w:p>
    <w:sectPr w:rsidR="00860EE8" w:rsidRPr="0097329A" w:rsidSect="000353CF">
      <w:pgSz w:w="11910" w:h="16840"/>
      <w:pgMar w:top="697" w:right="680" w:bottom="743" w:left="1077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5474" w14:textId="77777777" w:rsidR="0006548B" w:rsidRDefault="0006548B">
      <w:r>
        <w:separator/>
      </w:r>
    </w:p>
  </w:endnote>
  <w:endnote w:type="continuationSeparator" w:id="0">
    <w:p w14:paraId="08E36E33" w14:textId="77777777" w:rsidR="0006548B" w:rsidRDefault="0006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61137"/>
      <w:docPartObj>
        <w:docPartGallery w:val="Page Numbers (Bottom of Page)"/>
        <w:docPartUnique/>
      </w:docPartObj>
    </w:sdtPr>
    <w:sdtEndPr/>
    <w:sdtContent>
      <w:p w14:paraId="426A390C" w14:textId="2FB220F5" w:rsidR="00D97973" w:rsidRDefault="00D9797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77">
          <w:rPr>
            <w:noProof/>
          </w:rPr>
          <w:t>22</w:t>
        </w:r>
        <w:r>
          <w:fldChar w:fldCharType="end"/>
        </w:r>
      </w:p>
    </w:sdtContent>
  </w:sdt>
  <w:p w14:paraId="2D19E002" w14:textId="736D0AB8" w:rsidR="00917027" w:rsidRDefault="0091702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155722"/>
      <w:docPartObj>
        <w:docPartGallery w:val="Page Numbers (Bottom of Page)"/>
        <w:docPartUnique/>
      </w:docPartObj>
    </w:sdtPr>
    <w:sdtEndPr/>
    <w:sdtContent>
      <w:p w14:paraId="234E08AD" w14:textId="77777777" w:rsidR="0003137F" w:rsidRDefault="0003137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03AF9DC2" w14:textId="77777777" w:rsidR="0003137F" w:rsidRDefault="000313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207863"/>
      <w:docPartObj>
        <w:docPartGallery w:val="Page Numbers (Bottom of Page)"/>
        <w:docPartUnique/>
      </w:docPartObj>
    </w:sdtPr>
    <w:sdtEndPr/>
    <w:sdtContent>
      <w:p w14:paraId="65982D30" w14:textId="05AAD839" w:rsidR="00D97973" w:rsidRDefault="00D9797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77">
          <w:rPr>
            <w:noProof/>
          </w:rPr>
          <w:t>29</w:t>
        </w:r>
        <w:r>
          <w:fldChar w:fldCharType="end"/>
        </w:r>
      </w:p>
    </w:sdtContent>
  </w:sdt>
  <w:p w14:paraId="4502BA70" w14:textId="64748827" w:rsidR="00917027" w:rsidRDefault="0091702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3D8E" w14:textId="77777777" w:rsidR="0006548B" w:rsidRDefault="0006548B">
      <w:r>
        <w:separator/>
      </w:r>
    </w:p>
  </w:footnote>
  <w:footnote w:type="continuationSeparator" w:id="0">
    <w:p w14:paraId="4265DFC6" w14:textId="77777777" w:rsidR="0006548B" w:rsidRDefault="0006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A2B"/>
    <w:multiLevelType w:val="hybridMultilevel"/>
    <w:tmpl w:val="233C2C4A"/>
    <w:lvl w:ilvl="0" w:tplc="66369ECE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2459B2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8ADA68C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06A0818E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A656A76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32C04A4C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AE3CA03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077A459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C052B266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2727688"/>
    <w:multiLevelType w:val="hybridMultilevel"/>
    <w:tmpl w:val="23280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5A6EE1"/>
    <w:multiLevelType w:val="hybridMultilevel"/>
    <w:tmpl w:val="FB4C405A"/>
    <w:lvl w:ilvl="0" w:tplc="22F69E5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8E725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B505BA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14DC7CB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A44A3CA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FDAB09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6D4B36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102A6DB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FCB8ACA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258"/>
    <w:multiLevelType w:val="hybridMultilevel"/>
    <w:tmpl w:val="FADE99D4"/>
    <w:lvl w:ilvl="0" w:tplc="BEA2C7C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705D2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E8EC37B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BD1EE1F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3D16BF8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11E857E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58423DF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156CB7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F4749BB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81D55E8"/>
    <w:multiLevelType w:val="hybridMultilevel"/>
    <w:tmpl w:val="D0B4161C"/>
    <w:lvl w:ilvl="0" w:tplc="76F2882A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46345E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88583A50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69F67B34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0070401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F76A5D4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A5203A90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3A66E54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90E63C7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210A21F4"/>
    <w:multiLevelType w:val="hybridMultilevel"/>
    <w:tmpl w:val="86969066"/>
    <w:lvl w:ilvl="0" w:tplc="3F7E2084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FEB7E2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D4185A5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171CF690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AF2817FE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B97AEBA2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5128C36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10E47772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C5E0D382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5F84A72"/>
    <w:multiLevelType w:val="hybridMultilevel"/>
    <w:tmpl w:val="7794EC08"/>
    <w:lvl w:ilvl="0" w:tplc="940C3666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4A2004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79C74D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F1725E6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F648C97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A820F6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348EB24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F552DAD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7EAB31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275E0489"/>
    <w:multiLevelType w:val="hybridMultilevel"/>
    <w:tmpl w:val="6E181DD4"/>
    <w:lvl w:ilvl="0" w:tplc="C9182DB2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1208DF6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AF5A7E1C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9B7671E8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2A98660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6B0ADCF4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032E5E20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62AE2B8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A42A44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3FB58ED"/>
    <w:multiLevelType w:val="hybridMultilevel"/>
    <w:tmpl w:val="6ADCFD0E"/>
    <w:lvl w:ilvl="0" w:tplc="BBB008A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D6D99C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D82C9E4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02143100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2565E6C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C5D89270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54EE112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068A2100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3D846064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3E2E2F1A"/>
    <w:multiLevelType w:val="hybridMultilevel"/>
    <w:tmpl w:val="62A84E9E"/>
    <w:lvl w:ilvl="0" w:tplc="849234CA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46726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50FAEE5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85965A0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F60DC3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20AA1C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41361F6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680A2E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6B4FB5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47856CDC"/>
    <w:multiLevelType w:val="hybridMultilevel"/>
    <w:tmpl w:val="F844F8CE"/>
    <w:lvl w:ilvl="0" w:tplc="8DC2BE5A">
      <w:numFmt w:val="bullet"/>
      <w:lvlText w:val="-"/>
      <w:lvlJc w:val="left"/>
      <w:pPr>
        <w:ind w:left="676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0B758">
      <w:numFmt w:val="bullet"/>
      <w:lvlText w:val="•"/>
      <w:lvlJc w:val="left"/>
      <w:pPr>
        <w:ind w:left="1692" w:hanging="150"/>
      </w:pPr>
      <w:rPr>
        <w:rFonts w:hint="default"/>
        <w:lang w:val="ru-RU" w:eastAsia="en-US" w:bidi="ar-SA"/>
      </w:rPr>
    </w:lvl>
    <w:lvl w:ilvl="2" w:tplc="36269FFE">
      <w:numFmt w:val="bullet"/>
      <w:lvlText w:val="•"/>
      <w:lvlJc w:val="left"/>
      <w:pPr>
        <w:ind w:left="2704" w:hanging="150"/>
      </w:pPr>
      <w:rPr>
        <w:rFonts w:hint="default"/>
        <w:lang w:val="ru-RU" w:eastAsia="en-US" w:bidi="ar-SA"/>
      </w:rPr>
    </w:lvl>
    <w:lvl w:ilvl="3" w:tplc="4E904D24">
      <w:numFmt w:val="bullet"/>
      <w:lvlText w:val="•"/>
      <w:lvlJc w:val="left"/>
      <w:pPr>
        <w:ind w:left="3716" w:hanging="150"/>
      </w:pPr>
      <w:rPr>
        <w:rFonts w:hint="default"/>
        <w:lang w:val="ru-RU" w:eastAsia="en-US" w:bidi="ar-SA"/>
      </w:rPr>
    </w:lvl>
    <w:lvl w:ilvl="4" w:tplc="DC74D3EE">
      <w:numFmt w:val="bullet"/>
      <w:lvlText w:val="•"/>
      <w:lvlJc w:val="left"/>
      <w:pPr>
        <w:ind w:left="4728" w:hanging="150"/>
      </w:pPr>
      <w:rPr>
        <w:rFonts w:hint="default"/>
        <w:lang w:val="ru-RU" w:eastAsia="en-US" w:bidi="ar-SA"/>
      </w:rPr>
    </w:lvl>
    <w:lvl w:ilvl="5" w:tplc="DED2D0EA">
      <w:numFmt w:val="bullet"/>
      <w:lvlText w:val="•"/>
      <w:lvlJc w:val="left"/>
      <w:pPr>
        <w:ind w:left="5740" w:hanging="150"/>
      </w:pPr>
      <w:rPr>
        <w:rFonts w:hint="default"/>
        <w:lang w:val="ru-RU" w:eastAsia="en-US" w:bidi="ar-SA"/>
      </w:rPr>
    </w:lvl>
    <w:lvl w:ilvl="6" w:tplc="30DCCA86">
      <w:numFmt w:val="bullet"/>
      <w:lvlText w:val="•"/>
      <w:lvlJc w:val="left"/>
      <w:pPr>
        <w:ind w:left="6752" w:hanging="150"/>
      </w:pPr>
      <w:rPr>
        <w:rFonts w:hint="default"/>
        <w:lang w:val="ru-RU" w:eastAsia="en-US" w:bidi="ar-SA"/>
      </w:rPr>
    </w:lvl>
    <w:lvl w:ilvl="7" w:tplc="F01A94BC">
      <w:numFmt w:val="bullet"/>
      <w:lvlText w:val="•"/>
      <w:lvlJc w:val="left"/>
      <w:pPr>
        <w:ind w:left="7764" w:hanging="150"/>
      </w:pPr>
      <w:rPr>
        <w:rFonts w:hint="default"/>
        <w:lang w:val="ru-RU" w:eastAsia="en-US" w:bidi="ar-SA"/>
      </w:rPr>
    </w:lvl>
    <w:lvl w:ilvl="8" w:tplc="8B42ED10">
      <w:numFmt w:val="bullet"/>
      <w:lvlText w:val="•"/>
      <w:lvlJc w:val="left"/>
      <w:pPr>
        <w:ind w:left="8776" w:hanging="150"/>
      </w:pPr>
      <w:rPr>
        <w:rFonts w:hint="default"/>
        <w:lang w:val="ru-RU" w:eastAsia="en-US" w:bidi="ar-SA"/>
      </w:rPr>
    </w:lvl>
  </w:abstractNum>
  <w:abstractNum w:abstractNumId="11" w15:restartNumberingAfterBreak="0">
    <w:nsid w:val="4E9D21D8"/>
    <w:multiLevelType w:val="hybridMultilevel"/>
    <w:tmpl w:val="2AE6429C"/>
    <w:lvl w:ilvl="0" w:tplc="C5C48A38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12138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56C05B5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8DD803A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F200753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7E841128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B0C873E0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D2B624E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0C9AF0B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51544884"/>
    <w:multiLevelType w:val="hybridMultilevel"/>
    <w:tmpl w:val="115420B6"/>
    <w:lvl w:ilvl="0" w:tplc="2FA09372">
      <w:start w:val="1"/>
      <w:numFmt w:val="decimal"/>
      <w:lvlText w:val="%1."/>
      <w:lvlJc w:val="left"/>
      <w:pPr>
        <w:ind w:left="508" w:hanging="22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A06864">
      <w:numFmt w:val="bullet"/>
      <w:lvlText w:val="•"/>
      <w:lvlJc w:val="left"/>
      <w:pPr>
        <w:ind w:left="1692" w:hanging="224"/>
      </w:pPr>
      <w:rPr>
        <w:rFonts w:hint="default"/>
        <w:lang w:val="ru-RU" w:eastAsia="en-US" w:bidi="ar-SA"/>
      </w:rPr>
    </w:lvl>
    <w:lvl w:ilvl="2" w:tplc="5998A86E">
      <w:numFmt w:val="bullet"/>
      <w:lvlText w:val="•"/>
      <w:lvlJc w:val="left"/>
      <w:pPr>
        <w:ind w:left="2704" w:hanging="224"/>
      </w:pPr>
      <w:rPr>
        <w:rFonts w:hint="default"/>
        <w:lang w:val="ru-RU" w:eastAsia="en-US" w:bidi="ar-SA"/>
      </w:rPr>
    </w:lvl>
    <w:lvl w:ilvl="3" w:tplc="16424786">
      <w:numFmt w:val="bullet"/>
      <w:lvlText w:val="•"/>
      <w:lvlJc w:val="left"/>
      <w:pPr>
        <w:ind w:left="3716" w:hanging="224"/>
      </w:pPr>
      <w:rPr>
        <w:rFonts w:hint="default"/>
        <w:lang w:val="ru-RU" w:eastAsia="en-US" w:bidi="ar-SA"/>
      </w:rPr>
    </w:lvl>
    <w:lvl w:ilvl="4" w:tplc="4B767EEE">
      <w:numFmt w:val="bullet"/>
      <w:lvlText w:val="•"/>
      <w:lvlJc w:val="left"/>
      <w:pPr>
        <w:ind w:left="4728" w:hanging="224"/>
      </w:pPr>
      <w:rPr>
        <w:rFonts w:hint="default"/>
        <w:lang w:val="ru-RU" w:eastAsia="en-US" w:bidi="ar-SA"/>
      </w:rPr>
    </w:lvl>
    <w:lvl w:ilvl="5" w:tplc="D6B8E810">
      <w:numFmt w:val="bullet"/>
      <w:lvlText w:val="•"/>
      <w:lvlJc w:val="left"/>
      <w:pPr>
        <w:ind w:left="5740" w:hanging="224"/>
      </w:pPr>
      <w:rPr>
        <w:rFonts w:hint="default"/>
        <w:lang w:val="ru-RU" w:eastAsia="en-US" w:bidi="ar-SA"/>
      </w:rPr>
    </w:lvl>
    <w:lvl w:ilvl="6" w:tplc="585E629A">
      <w:numFmt w:val="bullet"/>
      <w:lvlText w:val="•"/>
      <w:lvlJc w:val="left"/>
      <w:pPr>
        <w:ind w:left="6752" w:hanging="224"/>
      </w:pPr>
      <w:rPr>
        <w:rFonts w:hint="default"/>
        <w:lang w:val="ru-RU" w:eastAsia="en-US" w:bidi="ar-SA"/>
      </w:rPr>
    </w:lvl>
    <w:lvl w:ilvl="7" w:tplc="3050D570">
      <w:numFmt w:val="bullet"/>
      <w:lvlText w:val="•"/>
      <w:lvlJc w:val="left"/>
      <w:pPr>
        <w:ind w:left="7764" w:hanging="224"/>
      </w:pPr>
      <w:rPr>
        <w:rFonts w:hint="default"/>
        <w:lang w:val="ru-RU" w:eastAsia="en-US" w:bidi="ar-SA"/>
      </w:rPr>
    </w:lvl>
    <w:lvl w:ilvl="8" w:tplc="BB202C70">
      <w:numFmt w:val="bullet"/>
      <w:lvlText w:val="•"/>
      <w:lvlJc w:val="left"/>
      <w:pPr>
        <w:ind w:left="8776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750B68B4"/>
    <w:multiLevelType w:val="hybridMultilevel"/>
    <w:tmpl w:val="32CACF66"/>
    <w:lvl w:ilvl="0" w:tplc="1136850C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FCC2AA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73026FF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C082C74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583422E4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DD246700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F09C1FA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CC30F606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F73AFD96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7DB00EC5"/>
    <w:multiLevelType w:val="hybridMultilevel"/>
    <w:tmpl w:val="909667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B7"/>
    <w:rsid w:val="0003137F"/>
    <w:rsid w:val="000353CF"/>
    <w:rsid w:val="0004027C"/>
    <w:rsid w:val="0006548B"/>
    <w:rsid w:val="00141854"/>
    <w:rsid w:val="00181ED0"/>
    <w:rsid w:val="001B7B67"/>
    <w:rsid w:val="001D3A54"/>
    <w:rsid w:val="002C1F71"/>
    <w:rsid w:val="002F3279"/>
    <w:rsid w:val="00302CC7"/>
    <w:rsid w:val="00496F85"/>
    <w:rsid w:val="004A0277"/>
    <w:rsid w:val="005D2393"/>
    <w:rsid w:val="00642A73"/>
    <w:rsid w:val="006F2F39"/>
    <w:rsid w:val="0075380F"/>
    <w:rsid w:val="007B54B9"/>
    <w:rsid w:val="00860EE8"/>
    <w:rsid w:val="00886385"/>
    <w:rsid w:val="00894542"/>
    <w:rsid w:val="00917027"/>
    <w:rsid w:val="0095229A"/>
    <w:rsid w:val="0097329A"/>
    <w:rsid w:val="009B0376"/>
    <w:rsid w:val="00A26544"/>
    <w:rsid w:val="00A73215"/>
    <w:rsid w:val="00AC0E6B"/>
    <w:rsid w:val="00AD00F3"/>
    <w:rsid w:val="00B06DB0"/>
    <w:rsid w:val="00B43A04"/>
    <w:rsid w:val="00BA3608"/>
    <w:rsid w:val="00BF42EF"/>
    <w:rsid w:val="00C17EE7"/>
    <w:rsid w:val="00C850B7"/>
    <w:rsid w:val="00D20CFC"/>
    <w:rsid w:val="00D253C5"/>
    <w:rsid w:val="00D72FDE"/>
    <w:rsid w:val="00D97973"/>
    <w:rsid w:val="00DC447D"/>
    <w:rsid w:val="00DC541C"/>
    <w:rsid w:val="00E55B0D"/>
    <w:rsid w:val="00ED1011"/>
    <w:rsid w:val="00F169CB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8E97E"/>
  <w15:docId w15:val="{2DEAB75E-CBA0-4B11-A472-3C49B78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5D2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393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863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главление 41"/>
    <w:basedOn w:val="a"/>
    <w:uiPriority w:val="1"/>
    <w:qFormat/>
    <w:rsid w:val="00886385"/>
    <w:pPr>
      <w:spacing w:before="121"/>
      <w:ind w:left="1336"/>
    </w:pPr>
    <w:rPr>
      <w:rFonts w:ascii="Cambria" w:eastAsia="Cambria" w:hAnsi="Cambria" w:cs="Cambria"/>
    </w:rPr>
  </w:style>
  <w:style w:type="character" w:styleId="aa">
    <w:name w:val="Hyperlink"/>
    <w:basedOn w:val="a0"/>
    <w:uiPriority w:val="99"/>
    <w:unhideWhenUsed/>
    <w:rsid w:val="00894542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39"/>
    <w:rsid w:val="0091702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79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7973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979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797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3137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-kb.ru/?section=vneurochnaya-deyatelnost" TargetMode="External"/><Relationship Id="rId18" Type="http://schemas.openxmlformats.org/officeDocument/2006/relationships/hyperlink" Target="https://bvb-kb.ru/?section=vneurochnaya-deyatelnost" TargetMode="External"/><Relationship Id="rId26" Type="http://schemas.openxmlformats.org/officeDocument/2006/relationships/hyperlink" Target="https://bvb-kb.ru/?section=vneurochnaya-deyatelnost" TargetMode="External"/><Relationship Id="rId39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vb-kb.ru/?section=vneurochnaya-deyatelnost" TargetMode="External"/><Relationship Id="rId29" Type="http://schemas.openxmlformats.org/officeDocument/2006/relationships/hyperlink" Target="https://bvb-kb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vb-kb.ru/?section=vneurochnaya-deyatelnost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36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31" Type="http://schemas.openxmlformats.org/officeDocument/2006/relationships/hyperlink" Target="https://bvb-kb.ru/?section=vneurochnaya-deyatelnost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bvb-kb.ru/?section=vneurochnaya-deyatelnost" TargetMode="External"/><Relationship Id="rId17" Type="http://schemas.openxmlformats.org/officeDocument/2006/relationships/hyperlink" Target="https://bvb-kb.ru/?section=vneurochnaya-deyatelnost" TargetMode="External"/><Relationship Id="rId25" Type="http://schemas.openxmlformats.org/officeDocument/2006/relationships/hyperlink" Target="https://bvb-kb.ru/?section=vneurochnaya-deyatelnost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33</Pages>
  <Words>12487</Words>
  <Characters>71179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ТарабаеваЛВ</cp:lastModifiedBy>
  <cp:revision>23</cp:revision>
  <cp:lastPrinted>2023-12-06T14:27:00Z</cp:lastPrinted>
  <dcterms:created xsi:type="dcterms:W3CDTF">2023-08-30T11:55:00Z</dcterms:created>
  <dcterms:modified xsi:type="dcterms:W3CDTF">2023-12-07T05:19:00Z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2023-08-29T00:00:00Z</vt:filetime>
  </property>
</Properties>
</file>