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  <w:r w:rsidRPr="00BE79DB">
        <w:rPr>
          <w:sz w:val="24"/>
        </w:rPr>
        <w:t>ИНФОРМАЦИЯ</w:t>
      </w:r>
    </w:p>
    <w:p w:rsidR="009769AB" w:rsidRDefault="009769AB" w:rsidP="00BE79DB">
      <w:pPr>
        <w:spacing w:after="0" w:line="240" w:lineRule="auto"/>
        <w:jc w:val="center"/>
        <w:rPr>
          <w:sz w:val="24"/>
        </w:rPr>
      </w:pPr>
      <w:r>
        <w:rPr>
          <w:sz w:val="24"/>
        </w:rPr>
        <w:t>о проведенных проверках</w:t>
      </w:r>
      <w:r w:rsidR="00BE79DB" w:rsidRPr="00BE79DB">
        <w:rPr>
          <w:sz w:val="24"/>
        </w:rPr>
        <w:t xml:space="preserve"> надзорных органов, осуществляющих государственный </w:t>
      </w:r>
    </w:p>
    <w:p w:rsidR="00BE79DB" w:rsidRPr="00BE79DB" w:rsidRDefault="00BE79DB" w:rsidP="009769AB">
      <w:pPr>
        <w:spacing w:after="0" w:line="240" w:lineRule="auto"/>
        <w:jc w:val="center"/>
        <w:rPr>
          <w:sz w:val="24"/>
        </w:rPr>
      </w:pPr>
      <w:r w:rsidRPr="00BE79DB">
        <w:rPr>
          <w:sz w:val="24"/>
        </w:rPr>
        <w:t xml:space="preserve">контроль (надзор) </w:t>
      </w:r>
      <w:bookmarkStart w:id="0" w:name="_GoBack"/>
      <w:bookmarkEnd w:id="0"/>
      <w:r w:rsidRPr="00BE79DB">
        <w:rPr>
          <w:sz w:val="24"/>
        </w:rPr>
        <w:t>в сфере образ</w:t>
      </w:r>
      <w:r w:rsidR="009769AB">
        <w:rPr>
          <w:sz w:val="24"/>
        </w:rPr>
        <w:t>ования за</w:t>
      </w:r>
      <w:r w:rsidR="005142AD">
        <w:rPr>
          <w:sz w:val="24"/>
        </w:rPr>
        <w:t xml:space="preserve"> 2018</w:t>
      </w:r>
      <w:r w:rsidR="009769AB">
        <w:rPr>
          <w:sz w:val="24"/>
        </w:rPr>
        <w:t xml:space="preserve"> год</w:t>
      </w:r>
    </w:p>
    <w:p w:rsidR="00BE79DB" w:rsidRPr="00BE79DB" w:rsidRDefault="00BE79DB" w:rsidP="00BE79DB">
      <w:pPr>
        <w:spacing w:after="0" w:line="240" w:lineRule="auto"/>
        <w:rPr>
          <w:sz w:val="24"/>
        </w:rPr>
      </w:pPr>
    </w:p>
    <w:tbl>
      <w:tblPr>
        <w:tblpPr w:leftFromText="180" w:rightFromText="180" w:vertAnchor="text" w:horzAnchor="margin" w:tblpXSpec="center" w:tblpY="20"/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662"/>
        <w:gridCol w:w="3016"/>
        <w:gridCol w:w="3219"/>
        <w:gridCol w:w="3685"/>
      </w:tblGrid>
      <w:tr w:rsidR="000B65D5" w:rsidRPr="00BE79DB" w:rsidTr="009769AB">
        <w:trPr>
          <w:trHeight w:val="1125"/>
        </w:trPr>
        <w:tc>
          <w:tcPr>
            <w:tcW w:w="3681" w:type="dxa"/>
          </w:tcPr>
          <w:p w:rsidR="00BE79DB" w:rsidRPr="00BE79DB" w:rsidRDefault="00BE79DB" w:rsidP="00B415FA">
            <w:pPr>
              <w:pStyle w:val="a3"/>
              <w:jc w:val="center"/>
            </w:pPr>
            <w:r w:rsidRPr="00BE79DB">
              <w:t>Наименование органа, осуществляющего проведение контрольного мероприятия</w:t>
            </w:r>
          </w:p>
        </w:tc>
        <w:tc>
          <w:tcPr>
            <w:tcW w:w="1662" w:type="dxa"/>
          </w:tcPr>
          <w:p w:rsidR="00BE79DB" w:rsidRPr="00BE79DB" w:rsidRDefault="00BE79DB" w:rsidP="00B415FA">
            <w:pPr>
              <w:pStyle w:val="a3"/>
              <w:jc w:val="center"/>
            </w:pPr>
            <w:r w:rsidRPr="00BE79DB">
              <w:t>Период проведения контрольного мероприятия</w:t>
            </w:r>
          </w:p>
        </w:tc>
        <w:tc>
          <w:tcPr>
            <w:tcW w:w="3016" w:type="dxa"/>
          </w:tcPr>
          <w:p w:rsidR="00BE79DB" w:rsidRPr="00BE79DB" w:rsidRDefault="00BE79DB" w:rsidP="00B415FA">
            <w:pPr>
              <w:pStyle w:val="a3"/>
              <w:jc w:val="center"/>
            </w:pPr>
            <w:r w:rsidRPr="00BE79DB">
              <w:t>План (цель)</w:t>
            </w:r>
          </w:p>
          <w:p w:rsidR="00BE79DB" w:rsidRPr="00BE79DB" w:rsidRDefault="00BE79DB" w:rsidP="00B415FA">
            <w:pPr>
              <w:pStyle w:val="a3"/>
              <w:jc w:val="center"/>
            </w:pPr>
            <w:r w:rsidRPr="00BE79DB">
              <w:t>проверки</w:t>
            </w:r>
          </w:p>
        </w:tc>
        <w:tc>
          <w:tcPr>
            <w:tcW w:w="3219" w:type="dxa"/>
          </w:tcPr>
          <w:p w:rsidR="00BE79DB" w:rsidRPr="00BE79DB" w:rsidRDefault="00BE79DB" w:rsidP="00B415FA">
            <w:pPr>
              <w:pStyle w:val="a3"/>
              <w:jc w:val="center"/>
            </w:pPr>
            <w:r w:rsidRPr="00BE79DB">
              <w:t>Результаты проверки (выявленные нарушения)</w:t>
            </w:r>
          </w:p>
        </w:tc>
        <w:tc>
          <w:tcPr>
            <w:tcW w:w="3685" w:type="dxa"/>
          </w:tcPr>
          <w:p w:rsidR="00BE79DB" w:rsidRPr="00BE79DB" w:rsidRDefault="00BE79DB" w:rsidP="00B415FA">
            <w:pPr>
              <w:pStyle w:val="a3"/>
              <w:jc w:val="center"/>
            </w:pPr>
            <w:r w:rsidRPr="00BE79DB">
              <w:t>Мероприятия, проведенные по результатам проверки</w:t>
            </w:r>
          </w:p>
        </w:tc>
      </w:tr>
      <w:tr w:rsidR="000B65D5" w:rsidRPr="00BE79DB" w:rsidTr="009769AB">
        <w:trPr>
          <w:trHeight w:val="3958"/>
        </w:trPr>
        <w:tc>
          <w:tcPr>
            <w:tcW w:w="3681" w:type="dxa"/>
          </w:tcPr>
          <w:p w:rsidR="00BE79DB" w:rsidRPr="00BE79DB" w:rsidRDefault="00BE79DB" w:rsidP="00CB6818">
            <w:pPr>
              <w:pStyle w:val="a3"/>
            </w:pPr>
            <w:r w:rsidRPr="00BE79DB">
              <w:t>Прокуратура г. Мегиона</w:t>
            </w:r>
          </w:p>
        </w:tc>
        <w:tc>
          <w:tcPr>
            <w:tcW w:w="1662" w:type="dxa"/>
          </w:tcPr>
          <w:p w:rsidR="00BE79DB" w:rsidRPr="00BE79DB" w:rsidRDefault="000B65D5" w:rsidP="00CB6818">
            <w:pPr>
              <w:pStyle w:val="a3"/>
            </w:pPr>
            <w:r>
              <w:t xml:space="preserve">Февраль </w:t>
            </w:r>
            <w:r w:rsidR="00AB150C">
              <w:t>2018</w:t>
            </w:r>
          </w:p>
        </w:tc>
        <w:tc>
          <w:tcPr>
            <w:tcW w:w="3016" w:type="dxa"/>
          </w:tcPr>
          <w:p w:rsidR="00BE79DB" w:rsidRPr="00BE79DB" w:rsidRDefault="00AB150C" w:rsidP="00CB6818">
            <w:pPr>
              <w:pStyle w:val="a3"/>
            </w:pPr>
            <w:r>
              <w:t>Соблюдение законодательства, направленного на обеспечение безопасности детей в образовательных организациях, профилактике безнадзорности и правонарушений несовершеннолетних.</w:t>
            </w:r>
          </w:p>
        </w:tc>
        <w:tc>
          <w:tcPr>
            <w:tcW w:w="3219" w:type="dxa"/>
          </w:tcPr>
          <w:p w:rsidR="00BE79DB" w:rsidRDefault="00AB150C" w:rsidP="00CB6818">
            <w:pPr>
              <w:pStyle w:val="a3"/>
            </w:pPr>
            <w:r>
              <w:t>Представление от 22.02.2018 №07-03-2018:</w:t>
            </w:r>
          </w:p>
          <w:p w:rsidR="00AB150C" w:rsidRDefault="00AB150C" w:rsidP="00CB6818">
            <w:pPr>
              <w:pStyle w:val="a3"/>
            </w:pPr>
            <w:r>
              <w:t>1. Отсутствие охранной сигнализации в учреждении.</w:t>
            </w:r>
          </w:p>
          <w:p w:rsidR="00AB150C" w:rsidRPr="00BE79DB" w:rsidRDefault="00AB150C" w:rsidP="00CB6818">
            <w:pPr>
              <w:pStyle w:val="a3"/>
            </w:pPr>
            <w:r>
              <w:t>2. Отсутствие видеонаблюдения за въездом на территорию и достаточное количество видеокамер по периметру здания, исключающих наличие «мертвых зон».</w:t>
            </w:r>
          </w:p>
        </w:tc>
        <w:tc>
          <w:tcPr>
            <w:tcW w:w="3685" w:type="dxa"/>
          </w:tcPr>
          <w:p w:rsidR="000B65D5" w:rsidRPr="000B65D5" w:rsidRDefault="000B65D5" w:rsidP="00CB6818">
            <w:pPr>
              <w:pStyle w:val="a3"/>
              <w:rPr>
                <w:rFonts w:eastAsia="Times New Roman" w:cs="Times New Roman"/>
                <w:szCs w:val="26"/>
                <w:lang w:eastAsia="ru-RU"/>
              </w:rPr>
            </w:pPr>
            <w:r w:rsidRPr="000B65D5">
              <w:rPr>
                <w:rFonts w:eastAsia="Times New Roman" w:cs="Times New Roman"/>
                <w:szCs w:val="26"/>
                <w:lang w:eastAsia="ru-RU"/>
              </w:rPr>
              <w:t>1. Приказ от 09.11.2017 №329-О «О внесении изменений в приказ» внесены изменения в приказ от 07.11.2017 №324-О «О сроках и порядке категорирования объектов (территории) образовательной организации и разработке паспорта безопасности».</w:t>
            </w:r>
          </w:p>
          <w:p w:rsidR="000B65D5" w:rsidRPr="000B65D5" w:rsidRDefault="000B65D5" w:rsidP="00CB6818">
            <w:pPr>
              <w:pStyle w:val="a3"/>
              <w:rPr>
                <w:rFonts w:eastAsia="Times New Roman" w:cs="Times New Roman"/>
                <w:szCs w:val="26"/>
                <w:lang w:eastAsia="ru-RU"/>
              </w:rPr>
            </w:pPr>
            <w:r w:rsidRPr="000B65D5">
              <w:rPr>
                <w:rFonts w:eastAsia="Times New Roman" w:cs="Times New Roman"/>
                <w:szCs w:val="26"/>
                <w:lang w:eastAsia="ru-RU"/>
              </w:rPr>
              <w:t>2. Приказ от 28.02.2018 №80-О «О принятии мер по устранению нарушений действующего законодательства»</w:t>
            </w:r>
          </w:p>
          <w:p w:rsidR="00BE79DB" w:rsidRPr="000B65D5" w:rsidRDefault="000B65D5" w:rsidP="00CB6818">
            <w:pPr>
              <w:pStyle w:val="a3"/>
              <w:rPr>
                <w:rFonts w:eastAsia="Times New Roman" w:cs="Times New Roman"/>
                <w:szCs w:val="26"/>
                <w:lang w:eastAsia="ru-RU"/>
              </w:rPr>
            </w:pPr>
            <w:r w:rsidRPr="000B65D5">
              <w:rPr>
                <w:rFonts w:eastAsia="Times New Roman" w:cs="Times New Roman"/>
                <w:szCs w:val="26"/>
                <w:lang w:eastAsia="ru-RU"/>
              </w:rPr>
              <w:t>3. Приказ от 02.03.2018 №82-О «О дисциплинарном взыскании»</w:t>
            </w:r>
            <w:r>
              <w:rPr>
                <w:rFonts w:eastAsia="Times New Roman" w:cs="Times New Roman"/>
                <w:szCs w:val="26"/>
                <w:lang w:eastAsia="ru-RU"/>
              </w:rPr>
              <w:t>.</w:t>
            </w:r>
          </w:p>
        </w:tc>
      </w:tr>
      <w:tr w:rsidR="000B65D5" w:rsidRPr="00BE79DB" w:rsidTr="009769AB">
        <w:trPr>
          <w:trHeight w:val="495"/>
        </w:trPr>
        <w:tc>
          <w:tcPr>
            <w:tcW w:w="3681" w:type="dxa"/>
          </w:tcPr>
          <w:p w:rsidR="00BE79DB" w:rsidRPr="00BE79DB" w:rsidRDefault="000B65D5" w:rsidP="00CB6818">
            <w:pPr>
              <w:pStyle w:val="a3"/>
            </w:pPr>
            <w:r w:rsidRPr="00BE79DB">
              <w:t>Прокуратура г. Мегиона</w:t>
            </w:r>
          </w:p>
        </w:tc>
        <w:tc>
          <w:tcPr>
            <w:tcW w:w="1662" w:type="dxa"/>
          </w:tcPr>
          <w:p w:rsidR="00BE79DB" w:rsidRPr="00BE79DB" w:rsidRDefault="000B65D5" w:rsidP="00CB6818">
            <w:pPr>
              <w:pStyle w:val="a3"/>
            </w:pPr>
            <w:r>
              <w:t>Октябрь 2018</w:t>
            </w:r>
          </w:p>
        </w:tc>
        <w:tc>
          <w:tcPr>
            <w:tcW w:w="3016" w:type="dxa"/>
          </w:tcPr>
          <w:p w:rsidR="00BE79DB" w:rsidRPr="00BE79DB" w:rsidRDefault="000B65D5" w:rsidP="00CB6818">
            <w:pPr>
              <w:pStyle w:val="a3"/>
            </w:pPr>
            <w:r>
              <w:t>Проверка исполнения требований законодательства, направленного на профилактику детского травматизма, в том числе на охрану жизни и здоровья несовершеннолетних во время образовательного процесса.</w:t>
            </w:r>
          </w:p>
        </w:tc>
        <w:tc>
          <w:tcPr>
            <w:tcW w:w="3219" w:type="dxa"/>
          </w:tcPr>
          <w:p w:rsidR="000B65D5" w:rsidRPr="000B65D5" w:rsidRDefault="000B65D5" w:rsidP="00CB6818">
            <w:pPr>
              <w:pStyle w:val="a3"/>
            </w:pPr>
            <w:r w:rsidRPr="000B65D5">
              <w:t>Представление от 15.10.2018 №07-03-2018:</w:t>
            </w:r>
          </w:p>
          <w:p w:rsidR="00CB6818" w:rsidRDefault="000B65D5" w:rsidP="00CB6818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0B65D5">
              <w:t xml:space="preserve">1. </w:t>
            </w:r>
            <w:r w:rsidRPr="000B65D5">
              <w:rPr>
                <w:rFonts w:eastAsia="Times New Roman" w:cs="Times New Roman"/>
                <w:lang w:eastAsia="ru-RU"/>
              </w:rPr>
              <w:t xml:space="preserve"> Нарушение сроков направления уведомления об организованной перевозке групп детей автобусами в ОГИБДД ОМВД России по г. Мегиону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:rsidR="000B65D5" w:rsidRPr="00CB6818" w:rsidRDefault="00CB6818" w:rsidP="00CB6818">
            <w:pPr>
              <w:pStyle w:val="a3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2. </w:t>
            </w:r>
            <w:r w:rsidR="000B65D5">
              <w:rPr>
                <w:rFonts w:eastAsia="Times New Roman" w:cs="Times New Roman"/>
                <w:lang w:eastAsia="ru-RU"/>
              </w:rPr>
              <w:t>Отсутствие с</w:t>
            </w:r>
            <w:r>
              <w:rPr>
                <w:rFonts w:eastAsia="Times New Roman" w:cs="Times New Roman"/>
                <w:lang w:eastAsia="ru-RU"/>
              </w:rPr>
              <w:t>в</w:t>
            </w:r>
            <w:r w:rsidR="000B65D5">
              <w:rPr>
                <w:rFonts w:eastAsia="Times New Roman" w:cs="Times New Roman"/>
                <w:lang w:eastAsia="ru-RU"/>
              </w:rPr>
              <w:t xml:space="preserve">едений о замене диагностической карту </w:t>
            </w:r>
            <w:r>
              <w:rPr>
                <w:rFonts w:eastAsia="Times New Roman" w:cs="Times New Roman"/>
                <w:lang w:eastAsia="ru-RU"/>
              </w:rPr>
              <w:t xml:space="preserve">в </w:t>
            </w:r>
            <w:r w:rsidRPr="000B65D5">
              <w:rPr>
                <w:rFonts w:eastAsia="Times New Roman" w:cs="Times New Roman"/>
                <w:lang w:eastAsia="ru-RU"/>
              </w:rPr>
              <w:t>уведомления об организованной перевозке групп детей автобусами</w:t>
            </w:r>
          </w:p>
        </w:tc>
        <w:tc>
          <w:tcPr>
            <w:tcW w:w="3685" w:type="dxa"/>
          </w:tcPr>
          <w:p w:rsidR="00BE79DB" w:rsidRPr="00BE79DB" w:rsidRDefault="00E54A4F" w:rsidP="00E54A4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E54A4F">
              <w:rPr>
                <w:lang w:eastAsia="ru-RU"/>
              </w:rPr>
              <w:t xml:space="preserve">роведена 06.11.2018 служебная проверка </w:t>
            </w:r>
            <w:r>
              <w:rPr>
                <w:lang w:eastAsia="ru-RU"/>
              </w:rPr>
              <w:t>п</w:t>
            </w:r>
            <w:r w:rsidRPr="00E54A4F">
              <w:rPr>
                <w:lang w:eastAsia="ru-RU"/>
              </w:rPr>
              <w:t xml:space="preserve">о фактам нарушения сроков направления уведомления об организованной перевозке групп детей автобусами в ОГИБДД ОМВД России по г. Мегиону. Должностное лицо, ответственное за организацию подвоза обучающихся, привлечено к дисциплинарной ответственности (приказ от 08.11.2018 №83-К «О </w:t>
            </w:r>
            <w:r w:rsidRPr="00E54A4F">
              <w:rPr>
                <w:lang w:eastAsia="ru-RU"/>
              </w:rPr>
              <w:lastRenderedPageBreak/>
              <w:t>применении дисциплинарного взыскания»).</w:t>
            </w:r>
          </w:p>
        </w:tc>
      </w:tr>
      <w:tr w:rsidR="000B65D5" w:rsidRPr="00BE79DB" w:rsidTr="009769AB">
        <w:trPr>
          <w:trHeight w:val="2987"/>
        </w:trPr>
        <w:tc>
          <w:tcPr>
            <w:tcW w:w="3681" w:type="dxa"/>
          </w:tcPr>
          <w:p w:rsidR="00BE79DB" w:rsidRPr="00BE79DB" w:rsidRDefault="00BE79DB" w:rsidP="00CB6818">
            <w:pPr>
              <w:pStyle w:val="a3"/>
            </w:pPr>
            <w:r w:rsidRPr="00BE79DB">
              <w:rPr>
                <w:rFonts w:eastAsia="Times New Roman" w:cs="Times New Roman"/>
                <w:lang w:eastAsia="ru-RU"/>
              </w:rPr>
              <w:lastRenderedPageBreak/>
              <w:t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в г. Нижневартовске, Нижневартовском районе и г. Мегионе</w:t>
            </w:r>
          </w:p>
        </w:tc>
        <w:tc>
          <w:tcPr>
            <w:tcW w:w="1662" w:type="dxa"/>
          </w:tcPr>
          <w:p w:rsidR="00BE79DB" w:rsidRPr="00BE79DB" w:rsidRDefault="00E54A4F" w:rsidP="00CB6818">
            <w:pPr>
              <w:pStyle w:val="a3"/>
            </w:pPr>
            <w:r>
              <w:t>05.02.2018 – 02.03.2018</w:t>
            </w:r>
          </w:p>
        </w:tc>
        <w:tc>
          <w:tcPr>
            <w:tcW w:w="3016" w:type="dxa"/>
          </w:tcPr>
          <w:p w:rsidR="00BE79DB" w:rsidRPr="00BE79DB" w:rsidRDefault="00B415FA" w:rsidP="00CB6818">
            <w:pPr>
              <w:pStyle w:val="a3"/>
            </w:pPr>
            <w:r>
              <w:t>Выполнение разработанного и утвержденного органом государственного контроля (надзора) в соответствии с полномочиями ежегодного плана работы на 2018 год.</w:t>
            </w:r>
          </w:p>
        </w:tc>
        <w:tc>
          <w:tcPr>
            <w:tcW w:w="3219" w:type="dxa"/>
          </w:tcPr>
          <w:p w:rsidR="009769AB" w:rsidRDefault="00B415FA" w:rsidP="00B415FA">
            <w:pPr>
              <w:pStyle w:val="a3"/>
              <w:jc w:val="left"/>
            </w:pPr>
            <w:r>
              <w:t>Акт проверки от 02.03.2018</w:t>
            </w:r>
            <w:r w:rsidR="005B5FD8">
              <w:t xml:space="preserve">; </w:t>
            </w:r>
          </w:p>
          <w:p w:rsidR="00BE79DB" w:rsidRDefault="005B5FD8" w:rsidP="00B415FA">
            <w:pPr>
              <w:pStyle w:val="a3"/>
              <w:jc w:val="left"/>
            </w:pPr>
            <w:r>
              <w:t>Предписание №2 от 02.03.2018 (срок устранения замечаний до 01.08.2018)</w:t>
            </w:r>
            <w:r w:rsidR="00B415FA">
              <w:t>:</w:t>
            </w:r>
          </w:p>
          <w:p w:rsidR="00B415FA" w:rsidRDefault="00B415FA" w:rsidP="00B415FA">
            <w:pPr>
              <w:pStyle w:val="a3"/>
              <w:jc w:val="left"/>
            </w:pPr>
            <w:r>
              <w:t>1. В складском помещении нарушена целостность покраски стен.</w:t>
            </w:r>
          </w:p>
          <w:p w:rsidR="00B415FA" w:rsidRDefault="00B415FA" w:rsidP="00B415FA">
            <w:pPr>
              <w:pStyle w:val="a3"/>
              <w:jc w:val="left"/>
            </w:pPr>
            <w:r>
              <w:t xml:space="preserve">2. </w:t>
            </w:r>
            <w:r w:rsidR="005B5FD8">
              <w:t>Помещения для хранения сухих сыпучих продуктов не оборудованы прибором для измерения температуры и влажности воздуха.</w:t>
            </w:r>
          </w:p>
          <w:p w:rsidR="005B5FD8" w:rsidRPr="00BE79DB" w:rsidRDefault="005B5FD8" w:rsidP="00B415FA">
            <w:pPr>
              <w:pStyle w:val="a3"/>
              <w:jc w:val="left"/>
            </w:pPr>
            <w:r>
              <w:t>3. Недостаточно обеспечены учебные кабинеты увлажнителями воздуха.</w:t>
            </w:r>
          </w:p>
        </w:tc>
        <w:tc>
          <w:tcPr>
            <w:tcW w:w="3685" w:type="dxa"/>
          </w:tcPr>
          <w:p w:rsidR="00BE79DB" w:rsidRDefault="00A756B0" w:rsidP="00CB6818">
            <w:pPr>
              <w:pStyle w:val="a3"/>
            </w:pPr>
            <w:r>
              <w:t>1. Ремонтные работы запланированы на 3-й квартал 2018 года.</w:t>
            </w:r>
          </w:p>
          <w:p w:rsidR="00A756B0" w:rsidRPr="00BE79DB" w:rsidRDefault="00A756B0" w:rsidP="00CB6818">
            <w:pPr>
              <w:pStyle w:val="a3"/>
            </w:pPr>
            <w:r>
              <w:t>2. Приобретение оборудования запланировано в срок до 01.08.2018</w:t>
            </w:r>
          </w:p>
        </w:tc>
      </w:tr>
      <w:tr w:rsidR="009769AB" w:rsidRPr="00BE79DB" w:rsidTr="009769AB">
        <w:trPr>
          <w:trHeight w:val="420"/>
        </w:trPr>
        <w:tc>
          <w:tcPr>
            <w:tcW w:w="3681" w:type="dxa"/>
          </w:tcPr>
          <w:p w:rsidR="009769AB" w:rsidRPr="00BE79DB" w:rsidRDefault="009769AB" w:rsidP="009769AB">
            <w:pPr>
              <w:pStyle w:val="a3"/>
            </w:pPr>
            <w:r w:rsidRPr="00BE79DB">
              <w:rPr>
                <w:rFonts w:eastAsia="Times New Roman" w:cs="Times New Roman"/>
                <w:lang w:eastAsia="ru-RU"/>
              </w:rPr>
              <w:t>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в г. Нижневартовске, Нижневартовском районе и г. Мегионе</w:t>
            </w:r>
          </w:p>
        </w:tc>
        <w:tc>
          <w:tcPr>
            <w:tcW w:w="1662" w:type="dxa"/>
          </w:tcPr>
          <w:p w:rsidR="009769AB" w:rsidRPr="00BE79DB" w:rsidRDefault="009769AB" w:rsidP="009769AB">
            <w:pPr>
              <w:pStyle w:val="a3"/>
            </w:pPr>
            <w:r>
              <w:t>06.04.2018 – 27.04.2018</w:t>
            </w:r>
          </w:p>
        </w:tc>
        <w:tc>
          <w:tcPr>
            <w:tcW w:w="3016" w:type="dxa"/>
          </w:tcPr>
          <w:p w:rsidR="009769AB" w:rsidRPr="00BE79DB" w:rsidRDefault="009769AB" w:rsidP="009769AB">
            <w:pPr>
              <w:pStyle w:val="a3"/>
            </w:pPr>
            <w:r w:rsidRPr="00BE79DB">
              <w:t>Проведение СанПиН обследования здания и сооружений, помещений, в том числе технологических процессов в рамках производственного контроля для установления соответствия требованиям нормативных документ</w:t>
            </w:r>
            <w:r>
              <w:t>ов. СанПиН 2.4.2.3286-15</w:t>
            </w:r>
            <w:r w:rsidRPr="00BE79DB">
              <w:t xml:space="preserve"> требования к организации питания, обучающихся в школе.</w:t>
            </w:r>
          </w:p>
        </w:tc>
        <w:tc>
          <w:tcPr>
            <w:tcW w:w="3219" w:type="dxa"/>
          </w:tcPr>
          <w:p w:rsidR="009769AB" w:rsidRDefault="009769AB" w:rsidP="009769AB">
            <w:pPr>
              <w:pStyle w:val="a3"/>
            </w:pPr>
            <w:r>
              <w:t>Акт от 27.04.2018 №НВ.19.А0.02401.04</w:t>
            </w:r>
            <w:r w:rsidRPr="00BE79DB">
              <w:t>.</w:t>
            </w:r>
            <w:r>
              <w:t>2018</w:t>
            </w:r>
          </w:p>
          <w:p w:rsidR="009769AB" w:rsidRDefault="009769AB" w:rsidP="009769AB">
            <w:pPr>
              <w:pStyle w:val="a3"/>
            </w:pPr>
            <w:r>
              <w:t>1. Учебные занятия проводятся в 2-е смены.</w:t>
            </w:r>
          </w:p>
          <w:p w:rsidR="009769AB" w:rsidRPr="00BE79DB" w:rsidRDefault="009769AB" w:rsidP="009769AB">
            <w:pPr>
              <w:pStyle w:val="a3"/>
            </w:pPr>
            <w:r>
              <w:t>2. В складском помещении пищеблока нарушена целостность покрасочного слоя стен</w:t>
            </w:r>
          </w:p>
        </w:tc>
        <w:tc>
          <w:tcPr>
            <w:tcW w:w="3685" w:type="dxa"/>
          </w:tcPr>
          <w:p w:rsidR="009769AB" w:rsidRDefault="009769AB" w:rsidP="009769AB">
            <w:pPr>
              <w:pStyle w:val="a3"/>
            </w:pPr>
            <w:r>
              <w:t>1. Ремонтные работы запланированы на 3-й квартал 2018 года.</w:t>
            </w:r>
          </w:p>
          <w:p w:rsidR="009769AB" w:rsidRPr="00BE79DB" w:rsidRDefault="009769AB" w:rsidP="009769AB">
            <w:pPr>
              <w:pStyle w:val="a3"/>
            </w:pPr>
            <w:r>
              <w:t>2. Приобретение оборудования запланировано в срок до 01.08.2018</w:t>
            </w:r>
          </w:p>
        </w:tc>
      </w:tr>
    </w:tbl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</w:p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</w:p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</w:p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</w:p>
    <w:p w:rsidR="00BE79DB" w:rsidRPr="00BE79DB" w:rsidRDefault="00BE79DB" w:rsidP="00BE79DB">
      <w:pPr>
        <w:spacing w:after="0" w:line="240" w:lineRule="auto"/>
        <w:jc w:val="center"/>
        <w:rPr>
          <w:sz w:val="24"/>
        </w:rPr>
      </w:pPr>
    </w:p>
    <w:p w:rsidR="00A47342" w:rsidRDefault="00A47342"/>
    <w:sectPr w:rsidR="00A47342" w:rsidSect="00B55A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358B9"/>
    <w:multiLevelType w:val="hybridMultilevel"/>
    <w:tmpl w:val="BBD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1"/>
    <w:rsid w:val="000976AE"/>
    <w:rsid w:val="000A7DED"/>
    <w:rsid w:val="000B65D5"/>
    <w:rsid w:val="001D61BB"/>
    <w:rsid w:val="002E2DDE"/>
    <w:rsid w:val="00406ACA"/>
    <w:rsid w:val="00420FCD"/>
    <w:rsid w:val="0046338F"/>
    <w:rsid w:val="004B1168"/>
    <w:rsid w:val="005142AD"/>
    <w:rsid w:val="005B5FD8"/>
    <w:rsid w:val="005E6C8B"/>
    <w:rsid w:val="007A5DB5"/>
    <w:rsid w:val="008C282D"/>
    <w:rsid w:val="009769AB"/>
    <w:rsid w:val="009C66D1"/>
    <w:rsid w:val="00A47342"/>
    <w:rsid w:val="00A756B0"/>
    <w:rsid w:val="00AA3202"/>
    <w:rsid w:val="00AB150C"/>
    <w:rsid w:val="00AC410B"/>
    <w:rsid w:val="00B415FA"/>
    <w:rsid w:val="00BE79DB"/>
    <w:rsid w:val="00C46796"/>
    <w:rsid w:val="00C649FB"/>
    <w:rsid w:val="00CB4F42"/>
    <w:rsid w:val="00CB6818"/>
    <w:rsid w:val="00CF20CE"/>
    <w:rsid w:val="00E12B3E"/>
    <w:rsid w:val="00E21011"/>
    <w:rsid w:val="00E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C2904-CC51-4679-B3A8-ED5F73C0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CD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B116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</cp:revision>
  <dcterms:created xsi:type="dcterms:W3CDTF">2018-12-27T04:12:00Z</dcterms:created>
  <dcterms:modified xsi:type="dcterms:W3CDTF">2019-01-09T04:24:00Z</dcterms:modified>
</cp:coreProperties>
</file>